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C48DC" w:rsidRPr="001D4BE1" w:rsidRDefault="006C48DC" w:rsidP="001D4BE1">
      <w:pPr>
        <w:spacing w:after="0" w:line="240" w:lineRule="auto"/>
        <w:jc w:val="center"/>
        <w:rPr>
          <w:rFonts w:ascii="Times New Roman" w:hAnsi="Times New Roman" w:cs="Times New Roman"/>
          <w:b/>
          <w:sz w:val="24"/>
          <w:szCs w:val="24"/>
        </w:rPr>
      </w:pPr>
      <w:r w:rsidRPr="0029282C">
        <w:rPr>
          <w:rFonts w:ascii="Times New Roman" w:hAnsi="Times New Roman" w:cs="Times New Roman"/>
          <w:b/>
          <w:sz w:val="24"/>
          <w:szCs w:val="24"/>
        </w:rPr>
        <w:t>МЕТОДИЧЕСКИЕ РЕКОМЕНДАЦИИ ПО ОСНАЩЕНИЮ ПРЕДМЕТНО-ПРОСТРАНСТВЕННОЙ СРЕДЫ В ДОУ</w:t>
      </w:r>
      <w:r w:rsidR="001D4BE1">
        <w:rPr>
          <w:rFonts w:ascii="Times New Roman" w:hAnsi="Times New Roman" w:cs="Times New Roman"/>
          <w:b/>
          <w:sz w:val="24"/>
          <w:szCs w:val="24"/>
        </w:rPr>
        <w:t xml:space="preserve"> (ранний и младший возраст)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При создании предметно-развивающей среды необходимо учитывать следующие нормативные документы: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Письмо Минобразования РФ от17.05.1995 № 61/19-12 «О психолого-педагогических требованиях к играм и игрушкам в современных условиях» (Текст документа по состоянию  на июль 2011 года)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Письмо Минобразования РФ от 15 марта 2004 г. № 03-51-46ин/14-03 «Примерные требования к содержанию развивающей среды детей дошкольного возраста, воспитывающихся в семье»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Указ Президента РФ от 01.06.2012 № 761 «О Национальной стратегии действий в интересах детей на 2012-2017 годы»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Приказ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РФ от 14 ноября 2013 г. № 30384</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содержанию и организации режима работы дошкольных образовательных организаций»</w:t>
      </w:r>
    </w:p>
    <w:p w:rsidR="006C48DC" w:rsidRPr="0029282C" w:rsidRDefault="006C48DC" w:rsidP="001D4BE1">
      <w:pPr>
        <w:spacing w:after="0" w:line="240" w:lineRule="auto"/>
        <w:jc w:val="center"/>
        <w:rPr>
          <w:rFonts w:ascii="Times New Roman" w:hAnsi="Times New Roman" w:cs="Times New Roman"/>
          <w:b/>
          <w:sz w:val="24"/>
          <w:szCs w:val="24"/>
        </w:rPr>
      </w:pPr>
      <w:r w:rsidRPr="0029282C">
        <w:rPr>
          <w:rFonts w:ascii="Times New Roman" w:hAnsi="Times New Roman" w:cs="Times New Roman"/>
          <w:b/>
          <w:sz w:val="24"/>
          <w:szCs w:val="24"/>
        </w:rPr>
        <w:t>ТРЕБОВАНИЯ К РАЗВИВАЮЩЕЙ ПРЕДМЕТНО-ПРОСТРАНСТВЕННОЙ СРЕДЕ</w:t>
      </w:r>
    </w:p>
    <w:p w:rsidR="006C48DC" w:rsidRPr="0029282C" w:rsidRDefault="006C48DC" w:rsidP="001D4BE1">
      <w:pPr>
        <w:spacing w:after="0" w:line="240" w:lineRule="auto"/>
        <w:jc w:val="center"/>
        <w:rPr>
          <w:rFonts w:ascii="Times New Roman" w:hAnsi="Times New Roman" w:cs="Times New Roman"/>
          <w:b/>
          <w:sz w:val="24"/>
          <w:szCs w:val="24"/>
        </w:rPr>
      </w:pPr>
      <w:r w:rsidRPr="0029282C">
        <w:rPr>
          <w:rFonts w:ascii="Times New Roman" w:hAnsi="Times New Roman" w:cs="Times New Roman"/>
          <w:b/>
          <w:sz w:val="24"/>
          <w:szCs w:val="24"/>
        </w:rPr>
        <w:t>В СООТВЕТСТВИИ С ФГОС ДОШКОЛЬНОГО ОБРАЗОВАНИЯ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Организации…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Развивающая предметно-пространственная среда Организации (группы, участка)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НАСЫЩЕННОСТЬ СРЕДЫ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Насыщенность среды должна соответствовать возрастным возможностям детей и содержанию Программы.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r w:rsidR="0029282C">
        <w:rPr>
          <w:rFonts w:ascii="Times New Roman" w:hAnsi="Times New Roman" w:cs="Times New Roman"/>
          <w:sz w:val="24"/>
          <w:szCs w:val="24"/>
        </w:rPr>
        <w:t xml:space="preserve">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возможность самовыражения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ТРАНСФОРМИРУЕМОСТЬ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ПОЛИФУНКЦИОНАЛЬНОСТЬ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Полифункциональность материалов предполагает: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наличие в Организации полифункциональных (не обладающих жёстко закреплённым способом употребления) предметов, в том числе природных материалов, пригодных в разных видах детской активности (в том числе в качестве предметов-заместителей в детской игре).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ВАРИАТИВНОСТЬ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Вариативность среды предполагает: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наличие в Организации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ДОСТУПНОСТЬ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Доступность среды предполагает: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исправность и сохранность материалов и оборудования.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БЕЗОПАСНОСТЬ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ФУНКЦИИ ПРЕДМЕТНО-РАЗВИВАЮЩЕЙ  СРЕДЫ</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Информационная</w:t>
      </w:r>
      <w:proofErr w:type="gramEnd"/>
      <w:r w:rsidRPr="0029282C">
        <w:rPr>
          <w:rFonts w:ascii="Times New Roman" w:hAnsi="Times New Roman" w:cs="Times New Roman"/>
          <w:sz w:val="24"/>
          <w:szCs w:val="24"/>
        </w:rPr>
        <w:t xml:space="preserve"> – каждый предмет несет определенные сведения об окружающем мире, становится средством передачи социального опыта.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Стимулирующая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Развивающая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29282C">
        <w:rPr>
          <w:rFonts w:ascii="Times New Roman" w:hAnsi="Times New Roman" w:cs="Times New Roman"/>
          <w:sz w:val="24"/>
          <w:szCs w:val="24"/>
        </w:rPr>
        <w:t>сложным</w:t>
      </w:r>
      <w:proofErr w:type="gramEnd"/>
      <w:r w:rsidRPr="0029282C">
        <w:rPr>
          <w:rFonts w:ascii="Times New Roman" w:hAnsi="Times New Roman" w:cs="Times New Roman"/>
          <w:sz w:val="24"/>
          <w:szCs w:val="24"/>
        </w:rPr>
        <w:t>.</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ПРЕДМЕТНО – РАЗВИВАЮЩАЯ СРЕДА В ДЕТСКОМ САДУ ДОЛЖНА: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Иметь привлекательный вид;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Выступать в роли естественного фона жизни ребенка;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Снимать утомляемость;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Положительно влиять на эмоциональное состояние;</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Помогать ребенку индивидуально познавать</w:t>
      </w:r>
      <w:proofErr w:type="gramEnd"/>
      <w:r w:rsidRPr="0029282C">
        <w:rPr>
          <w:rFonts w:ascii="Times New Roman" w:hAnsi="Times New Roman" w:cs="Times New Roman"/>
          <w:sz w:val="24"/>
          <w:szCs w:val="24"/>
        </w:rPr>
        <w:t xml:space="preserve"> окружающий мир;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Давать возможность ребенку заниматься самостоятельной деятельностью.</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Предметно – развивающая среда должна ориентироваться на «зону ближайшего развития»: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Содержать предметы и </w:t>
      </w:r>
      <w:proofErr w:type="gramStart"/>
      <w:r w:rsidRPr="0029282C">
        <w:rPr>
          <w:rFonts w:ascii="Times New Roman" w:hAnsi="Times New Roman" w:cs="Times New Roman"/>
          <w:sz w:val="24"/>
          <w:szCs w:val="24"/>
        </w:rPr>
        <w:t>материалы</w:t>
      </w:r>
      <w:proofErr w:type="gramEnd"/>
      <w:r w:rsidRPr="0029282C">
        <w:rPr>
          <w:rFonts w:ascii="Times New Roman" w:hAnsi="Times New Roman" w:cs="Times New Roman"/>
          <w:sz w:val="24"/>
          <w:szCs w:val="24"/>
        </w:rPr>
        <w:t xml:space="preserve"> известные детям, для самостоятельной деятельности, а также для деятельности со сверстниками;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Предметы и материалы, которыми дети будут овладевать в совместной     деятельности с педагогом;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Совсем незнакомые предметы и материалы.</w:t>
      </w:r>
    </w:p>
    <w:p w:rsidR="0029282C" w:rsidRPr="0029282C" w:rsidRDefault="0029282C"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ОБЩИЕ ПРИНЦИПЫ РАЗМЕЩЕНИЯ МАТЕРИАЛОВ В ГРУППОВОМ ПОМЕЩЕНИИ</w:t>
      </w:r>
    </w:p>
    <w:p w:rsidR="006C48DC" w:rsidRPr="001D4BE1" w:rsidRDefault="006C48DC" w:rsidP="001D4BE1">
      <w:pPr>
        <w:spacing w:after="0" w:line="240" w:lineRule="auto"/>
        <w:jc w:val="center"/>
        <w:rPr>
          <w:rFonts w:ascii="Times New Roman" w:hAnsi="Times New Roman" w:cs="Times New Roman"/>
          <w:b/>
          <w:sz w:val="24"/>
          <w:szCs w:val="24"/>
        </w:rPr>
      </w:pPr>
    </w:p>
    <w:p w:rsidR="006C48DC" w:rsidRPr="0029282C" w:rsidRDefault="006C48DC" w:rsidP="001D4BE1">
      <w:pPr>
        <w:spacing w:after="0" w:line="240" w:lineRule="auto"/>
        <w:jc w:val="center"/>
        <w:rPr>
          <w:rFonts w:ascii="Times New Roman" w:hAnsi="Times New Roman" w:cs="Times New Roman"/>
          <w:sz w:val="24"/>
          <w:szCs w:val="24"/>
        </w:rPr>
      </w:pPr>
      <w:r w:rsidRPr="0029282C">
        <w:rPr>
          <w:rFonts w:ascii="Times New Roman" w:hAnsi="Times New Roman" w:cs="Times New Roman"/>
          <w:sz w:val="24"/>
          <w:szCs w:val="24"/>
        </w:rPr>
        <w:t>РАННИЙ И МЛАДШИЙ ВОЗРАСТ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0"/>
        <w:gridCol w:w="8194"/>
      </w:tblGrid>
      <w:tr w:rsidR="006C48DC" w:rsidRPr="0029282C" w:rsidTr="0029282C">
        <w:trPr>
          <w:tblCellSpacing w:w="15" w:type="dxa"/>
        </w:trPr>
        <w:tc>
          <w:tcPr>
            <w:tcW w:w="2075" w:type="dxa"/>
            <w:shd w:val="clear" w:color="auto" w:fill="auto"/>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Материалы и оборудование</w:t>
            </w:r>
          </w:p>
        </w:tc>
        <w:tc>
          <w:tcPr>
            <w:tcW w:w="0" w:type="auto"/>
            <w:shd w:val="clear" w:color="auto" w:fill="auto"/>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Общие принципы размещения материалов в групповом помещении</w:t>
            </w:r>
          </w:p>
        </w:tc>
      </w:tr>
      <w:tr w:rsidR="006C48DC" w:rsidRPr="0029282C" w:rsidTr="00673ECF">
        <w:trPr>
          <w:tblCellSpacing w:w="15" w:type="dxa"/>
        </w:trPr>
        <w:tc>
          <w:tcPr>
            <w:tcW w:w="2075" w:type="dxa"/>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Игровая деятельность</w:t>
            </w:r>
          </w:p>
        </w:tc>
        <w:tc>
          <w:tcPr>
            <w:tcW w:w="0" w:type="auto"/>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w:t>
            </w:r>
            <w:r w:rsidRPr="0029282C">
              <w:rPr>
                <w:rFonts w:ascii="Times New Roman" w:hAnsi="Times New Roman" w:cs="Times New Roman"/>
                <w:sz w:val="24"/>
                <w:szCs w:val="24"/>
              </w:rPr>
              <w:lastRenderedPageBreak/>
              <w:t>(и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6C48DC" w:rsidRPr="0029282C" w:rsidTr="00673ECF">
        <w:trPr>
          <w:tblCellSpacing w:w="15" w:type="dxa"/>
        </w:trPr>
        <w:tc>
          <w:tcPr>
            <w:tcW w:w="2075" w:type="dxa"/>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Изобразительная деятельность</w:t>
            </w:r>
          </w:p>
        </w:tc>
        <w:tc>
          <w:tcPr>
            <w:tcW w:w="0" w:type="auto"/>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Все материалы для свободной самостоятельной деятельности должны быть доступны детям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Все материалы и пособия должны иметь постоянное место.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Мелкий строительный материал можно насыпать в корзины, ящики или коробки.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Конструкторы размещаются на столах в открытых коробках и деревянных ящиках.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 окончании работы надо побуждать детей к совместной уборке материала, раскладывая его по цвету и форме.</w:t>
            </w:r>
          </w:p>
        </w:tc>
      </w:tr>
      <w:tr w:rsidR="006C48DC" w:rsidRPr="0029282C" w:rsidTr="00673ECF">
        <w:trPr>
          <w:tblCellSpacing w:w="15" w:type="dxa"/>
        </w:trPr>
        <w:tc>
          <w:tcPr>
            <w:tcW w:w="2075" w:type="dxa"/>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Познавательно-исследовательская деятельность</w:t>
            </w:r>
          </w:p>
        </w:tc>
        <w:tc>
          <w:tcPr>
            <w:tcW w:w="0" w:type="auto"/>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6C48DC" w:rsidRPr="0029282C" w:rsidTr="00673ECF">
        <w:trPr>
          <w:tblCellSpacing w:w="15" w:type="dxa"/>
        </w:trPr>
        <w:tc>
          <w:tcPr>
            <w:tcW w:w="2075" w:type="dxa"/>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Двигательная активность</w:t>
            </w:r>
          </w:p>
        </w:tc>
        <w:tc>
          <w:tcPr>
            <w:tcW w:w="0" w:type="auto"/>
            <w:vAlign w:val="center"/>
            <w:hideMark/>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w:t>
            </w:r>
            <w:r w:rsidRPr="0029282C">
              <w:rPr>
                <w:rFonts w:ascii="Times New Roman" w:hAnsi="Times New Roman" w:cs="Times New Roman"/>
                <w:sz w:val="24"/>
                <w:szCs w:val="24"/>
              </w:rPr>
              <w:lastRenderedPageBreak/>
              <w:t>лучше расставить вдоль одной свободной стены. 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center"/>
        <w:rPr>
          <w:rFonts w:ascii="Times New Roman" w:hAnsi="Times New Roman" w:cs="Times New Roman"/>
          <w:b/>
          <w:sz w:val="24"/>
          <w:szCs w:val="24"/>
        </w:rPr>
      </w:pPr>
      <w:r w:rsidRPr="0029282C">
        <w:rPr>
          <w:rFonts w:ascii="Times New Roman" w:hAnsi="Times New Roman" w:cs="Times New Roman"/>
          <w:b/>
          <w:sz w:val="24"/>
          <w:szCs w:val="24"/>
        </w:rPr>
        <w:t>МЕТОДИЧЕСКИЕ РЕКОМЕНДАЦИИ</w:t>
      </w:r>
    </w:p>
    <w:p w:rsidR="006C48DC" w:rsidRPr="001D4BE1" w:rsidRDefault="006C48DC" w:rsidP="001D4BE1">
      <w:pPr>
        <w:spacing w:after="0" w:line="240" w:lineRule="auto"/>
        <w:jc w:val="center"/>
        <w:rPr>
          <w:rFonts w:ascii="Times New Roman" w:hAnsi="Times New Roman" w:cs="Times New Roman"/>
          <w:b/>
          <w:sz w:val="24"/>
          <w:szCs w:val="24"/>
        </w:rPr>
      </w:pPr>
      <w:r w:rsidRPr="0029282C">
        <w:rPr>
          <w:rFonts w:ascii="Times New Roman" w:hAnsi="Times New Roman" w:cs="Times New Roman"/>
          <w:b/>
          <w:sz w:val="24"/>
          <w:szCs w:val="24"/>
        </w:rPr>
        <w:t>ПО СОДЕРЖАНИЮ РЕЧЕВОГО ЦЕНТРА В ГРУППАХ ДОУ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Дидактический материал в речевом уголке: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материал по развитию артикуляционной моторики (предметные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пособия для развития дыхания (разноцветные шарики; султанчики; бумажные снежинки; вертушки - карандаши; колокольчики из фольги на ниточке и т.д.)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пособия для развития мелкой моторики  (сухой бассейн; массажные валики, мячики, прищепки, трафареты; пальчиковые игры; различный материал для составления букв)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w:t>
      </w:r>
      <w:proofErr w:type="gramStart"/>
      <w:r w:rsidRPr="0029282C">
        <w:rPr>
          <w:rFonts w:ascii="Times New Roman" w:hAnsi="Times New Roman" w:cs="Times New Roman"/>
          <w:sz w:val="24"/>
          <w:szCs w:val="24"/>
        </w:rPr>
        <w:t>материал по звукоподражанию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звуковички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игры по лексике и грамматике (предметные картинки по лексическим темам)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игры по развитию связной речи (серии сюжетных картинок; разные виды театра; чистоговорки, стихи, потешки, скороговорки; библиотека детских книг и др.)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материал по грамоте – (магнитная доска; наборы магнитных букв; кассы букв и слогов; кубики «Азбука в картинках», «Учись читать», «Умные кубики», «Слоговые кубики»).</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РАННИЙ ВОЗРАСТ</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1.  Картинки по лексическим темам.</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2.  Каталог игр:</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а) по звуковой культуре речи; </w:t>
      </w:r>
      <w:r w:rsidRPr="0029282C">
        <w:rPr>
          <w:rFonts w:ascii="Times New Roman" w:hAnsi="Times New Roman" w:cs="Times New Roman"/>
          <w:sz w:val="24"/>
          <w:szCs w:val="24"/>
        </w:rPr>
        <w:br/>
        <w:t>б) упражнений артикуляционной гимнастики; </w:t>
      </w:r>
      <w:r w:rsidRPr="0029282C">
        <w:rPr>
          <w:rFonts w:ascii="Times New Roman" w:hAnsi="Times New Roman" w:cs="Times New Roman"/>
          <w:sz w:val="24"/>
          <w:szCs w:val="24"/>
        </w:rPr>
        <w:br/>
        <w:t>в) упражнений дыхательной гимнастики;</w:t>
      </w:r>
      <w:r w:rsidRPr="0029282C">
        <w:rPr>
          <w:rFonts w:ascii="Times New Roman" w:hAnsi="Times New Roman" w:cs="Times New Roman"/>
          <w:sz w:val="24"/>
          <w:szCs w:val="24"/>
        </w:rPr>
        <w:br/>
        <w:t>г) пальчиковой гимнастике.</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3.  Художественные произведения по программе и др.</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4.  Словесные дидактические игры.</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 xml:space="preserve">5.  Чистоговорки, стихи, потешки, поговорки, </w:t>
      </w:r>
      <w:proofErr w:type="gramStart"/>
      <w:r w:rsidRPr="0029282C">
        <w:rPr>
          <w:rFonts w:ascii="Times New Roman" w:hAnsi="Times New Roman" w:cs="Times New Roman"/>
          <w:sz w:val="24"/>
          <w:szCs w:val="24"/>
        </w:rPr>
        <w:t>приговорки</w:t>
      </w:r>
      <w:proofErr w:type="gramEnd"/>
      <w:r w:rsidRPr="0029282C">
        <w:rPr>
          <w:rFonts w:ascii="Times New Roman" w:hAnsi="Times New Roman" w:cs="Times New Roman"/>
          <w:sz w:val="24"/>
          <w:szCs w:val="24"/>
        </w:rPr>
        <w:t>.</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6.  Предметные картинки.</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7.  Различные виды театров.</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lastRenderedPageBreak/>
        <w:t>8.  Картинки:</w:t>
      </w:r>
    </w:p>
    <w:p w:rsidR="006C48DC" w:rsidRPr="0029282C" w:rsidRDefault="006C48DC" w:rsidP="001D4BE1">
      <w:pPr>
        <w:spacing w:after="0" w:line="240" w:lineRule="auto"/>
        <w:rPr>
          <w:rFonts w:ascii="Times New Roman" w:hAnsi="Times New Roman" w:cs="Times New Roman"/>
          <w:sz w:val="24"/>
          <w:szCs w:val="24"/>
        </w:rPr>
      </w:pPr>
      <w:proofErr w:type="gramStart"/>
      <w:r w:rsidRPr="0029282C">
        <w:rPr>
          <w:rFonts w:ascii="Times New Roman" w:hAnsi="Times New Roman" w:cs="Times New Roman"/>
          <w:sz w:val="24"/>
          <w:szCs w:val="24"/>
        </w:rPr>
        <w:t>а) с изображением явлений природы; </w:t>
      </w:r>
      <w:r w:rsidRPr="0029282C">
        <w:rPr>
          <w:rFonts w:ascii="Times New Roman" w:hAnsi="Times New Roman" w:cs="Times New Roman"/>
          <w:sz w:val="24"/>
          <w:szCs w:val="24"/>
        </w:rPr>
        <w:br/>
        <w:t>б) предметами домашнего обихода; </w:t>
      </w:r>
      <w:r w:rsidRPr="0029282C">
        <w:rPr>
          <w:rFonts w:ascii="Times New Roman" w:hAnsi="Times New Roman" w:cs="Times New Roman"/>
          <w:sz w:val="24"/>
          <w:szCs w:val="24"/>
        </w:rPr>
        <w:br/>
        <w:t>в) основными частями транспорта (кабина, руль, окна, двери, колеса); </w:t>
      </w:r>
      <w:r w:rsidRPr="0029282C">
        <w:rPr>
          <w:rFonts w:ascii="Times New Roman" w:hAnsi="Times New Roman" w:cs="Times New Roman"/>
          <w:sz w:val="24"/>
          <w:szCs w:val="24"/>
        </w:rPr>
        <w:br/>
        <w:t>г) изображением труда взрослых (повар готовит, няня убирает, мама шьет); </w:t>
      </w:r>
      <w:r w:rsidRPr="0029282C">
        <w:rPr>
          <w:rFonts w:ascii="Times New Roman" w:hAnsi="Times New Roman" w:cs="Times New Roman"/>
          <w:sz w:val="24"/>
          <w:szCs w:val="24"/>
        </w:rPr>
        <w:br/>
        <w:t>д) с изображением размера, цвета, качества предметов (красный т.д., чистый-грязный, сладкий-горький, большой-маленький т.д.); </w:t>
      </w:r>
      <w:r w:rsidRPr="0029282C">
        <w:rPr>
          <w:rFonts w:ascii="Times New Roman" w:hAnsi="Times New Roman" w:cs="Times New Roman"/>
          <w:sz w:val="24"/>
          <w:szCs w:val="24"/>
        </w:rPr>
        <w:br/>
        <w:t>е) с изображением действий (ложится спать, садится, одевается, гуляет, подметает, моет, гладит т.д.)  </w:t>
      </w:r>
      <w:proofErr w:type="gramEnd"/>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МЛАДШАЯ ГРУППА</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1.  Картинки по лексическим темам (альбомы).</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2.  Каталог игр:</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а) по звуковой культуре речи; </w:t>
      </w:r>
      <w:r w:rsidRPr="0029282C">
        <w:rPr>
          <w:rFonts w:ascii="Times New Roman" w:hAnsi="Times New Roman" w:cs="Times New Roman"/>
          <w:sz w:val="24"/>
          <w:szCs w:val="24"/>
        </w:rPr>
        <w:br/>
        <w:t>б) упражнений артикуляционной гимнастики; </w:t>
      </w:r>
      <w:r w:rsidRPr="0029282C">
        <w:rPr>
          <w:rFonts w:ascii="Times New Roman" w:hAnsi="Times New Roman" w:cs="Times New Roman"/>
          <w:sz w:val="24"/>
          <w:szCs w:val="24"/>
        </w:rPr>
        <w:br/>
        <w:t>в) упражнений дыхательной гимнастики; </w:t>
      </w:r>
      <w:r w:rsidRPr="0029282C">
        <w:rPr>
          <w:rFonts w:ascii="Times New Roman" w:hAnsi="Times New Roman" w:cs="Times New Roman"/>
          <w:sz w:val="24"/>
          <w:szCs w:val="24"/>
        </w:rPr>
        <w:br/>
        <w:t> г) пальчиковой гимнастике.</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3.  Художественные произведения по программе и др.</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4.  Словесные дидактические игры.</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 xml:space="preserve">5.  Чистоговорки, стихи, потешки, поговорки, </w:t>
      </w:r>
      <w:proofErr w:type="gramStart"/>
      <w:r w:rsidRPr="0029282C">
        <w:rPr>
          <w:rFonts w:ascii="Times New Roman" w:hAnsi="Times New Roman" w:cs="Times New Roman"/>
          <w:sz w:val="24"/>
          <w:szCs w:val="24"/>
        </w:rPr>
        <w:t>приговорки</w:t>
      </w:r>
      <w:proofErr w:type="gramEnd"/>
      <w:r w:rsidRPr="0029282C">
        <w:rPr>
          <w:rFonts w:ascii="Times New Roman" w:hAnsi="Times New Roman" w:cs="Times New Roman"/>
          <w:sz w:val="24"/>
          <w:szCs w:val="24"/>
        </w:rPr>
        <w:t>.</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6.  Предметные и сюжетные картинки для составления описательных рассказов.</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7.  Различные виды театров.</w:t>
      </w:r>
    </w:p>
    <w:p w:rsidR="006C48DC" w:rsidRPr="0029282C" w:rsidRDefault="006C48DC" w:rsidP="001D4BE1">
      <w:pPr>
        <w:spacing w:after="0" w:line="240" w:lineRule="auto"/>
        <w:rPr>
          <w:rFonts w:ascii="Times New Roman" w:hAnsi="Times New Roman" w:cs="Times New Roman"/>
          <w:sz w:val="24"/>
          <w:szCs w:val="24"/>
        </w:rPr>
      </w:pPr>
      <w:r w:rsidRPr="0029282C">
        <w:rPr>
          <w:rFonts w:ascii="Times New Roman" w:hAnsi="Times New Roman" w:cs="Times New Roman"/>
          <w:sz w:val="24"/>
          <w:szCs w:val="24"/>
        </w:rPr>
        <w:t>8.  Картинки:</w:t>
      </w:r>
    </w:p>
    <w:p w:rsidR="006C48DC" w:rsidRPr="0029282C" w:rsidRDefault="006C48DC" w:rsidP="001D4BE1">
      <w:pPr>
        <w:spacing w:after="0" w:line="240" w:lineRule="auto"/>
        <w:rPr>
          <w:rFonts w:ascii="Times New Roman" w:hAnsi="Times New Roman" w:cs="Times New Roman"/>
          <w:sz w:val="24"/>
          <w:szCs w:val="24"/>
        </w:rPr>
      </w:pPr>
      <w:proofErr w:type="gramStart"/>
      <w:r w:rsidRPr="0029282C">
        <w:rPr>
          <w:rFonts w:ascii="Times New Roman" w:hAnsi="Times New Roman" w:cs="Times New Roman"/>
          <w:sz w:val="24"/>
          <w:szCs w:val="24"/>
        </w:rPr>
        <w:t>а) с изображением характерных особенностей времен года; </w:t>
      </w:r>
      <w:r w:rsidRPr="0029282C">
        <w:rPr>
          <w:rFonts w:ascii="Times New Roman" w:hAnsi="Times New Roman" w:cs="Times New Roman"/>
          <w:sz w:val="24"/>
          <w:szCs w:val="24"/>
        </w:rPr>
        <w:br/>
        <w:t>б) предметами домашнего обихода; </w:t>
      </w:r>
      <w:r w:rsidRPr="0029282C">
        <w:rPr>
          <w:rFonts w:ascii="Times New Roman" w:hAnsi="Times New Roman" w:cs="Times New Roman"/>
          <w:sz w:val="24"/>
          <w:szCs w:val="24"/>
        </w:rPr>
        <w:br/>
        <w:t>в) деталями предметов; </w:t>
      </w:r>
      <w:r w:rsidRPr="0029282C">
        <w:rPr>
          <w:rFonts w:ascii="Times New Roman" w:hAnsi="Times New Roman" w:cs="Times New Roman"/>
          <w:sz w:val="24"/>
          <w:szCs w:val="24"/>
        </w:rPr>
        <w:br/>
        <w:t>г) с изображением труда взрослых (повар готовит, няня убирает, мама шьет); </w:t>
      </w:r>
      <w:r w:rsidRPr="0029282C">
        <w:rPr>
          <w:rFonts w:ascii="Times New Roman" w:hAnsi="Times New Roman" w:cs="Times New Roman"/>
          <w:sz w:val="24"/>
          <w:szCs w:val="24"/>
        </w:rPr>
        <w:br/>
        <w:t>д) с изображением размера, цвета, качества предметов; </w:t>
      </w:r>
      <w:r w:rsidRPr="0029282C">
        <w:rPr>
          <w:rFonts w:ascii="Times New Roman" w:hAnsi="Times New Roman" w:cs="Times New Roman"/>
          <w:sz w:val="24"/>
          <w:szCs w:val="24"/>
        </w:rPr>
        <w:br/>
        <w:t>е) с изображением действий (ложится спать, садится, одевается, гуляет, подметает, моет, гладит т.д.).</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МЕТОДИЧЕСКИЕ РЕКОМЕНДАЦИИ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 СОДЕРЖАНИЮ КНИЖНОГО ЦЕНТРА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Основной принцип, которого должны придерживаться педагоги при его организации – удовлетворение разнообразных литературных интересов детей. Необходима периодическая сменяемость материала (литература, картины, портреты) и связь с воспитательно-образовательной работой в группе. Например, в книжном уголке можно подготовить детей к беседе о своем городе: рассмотреть иллюстрации, фотографии, изготовить альбом.</w:t>
      </w:r>
    </w:p>
    <w:p w:rsidR="006C48DC" w:rsidRPr="0029282C" w:rsidRDefault="0029282C" w:rsidP="001D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48DC" w:rsidRPr="0029282C">
        <w:rPr>
          <w:rFonts w:ascii="Times New Roman" w:hAnsi="Times New Roman" w:cs="Times New Roman"/>
          <w:sz w:val="24"/>
          <w:szCs w:val="24"/>
        </w:rPr>
        <w:t>К устройству центра предъявляется ряд требований: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удобное расположение – спокойное место, удаленное от дверей во избежание хождения и шума;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хорошая освещенность в дневное и вечернее время, близость к источнику света (недалеко от окна, наличие светильника вечером), чтобы дети не портили зрение;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эстетичность оформления – уголок книги должен быть уютным, привлекательным, с несколько отличающейся мебелью. Украшением могут быть предметы народно-прикладного искусства. На стене вывешивают репродукции картин.</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уголке должны быть полочки или витрины, на которых выставляются книги, репродукции с картин известных художников. Хорошо рядом иметь шкаф для хранения книг, альбомов, материала для ремонта, правила пользования книгой. В нем можно хранить персонажи и декорации для теневого театра, фланелеграфа. Существуют разные варианты оформления уголка.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В оформлении уголка книги каждый воспитатель может проявить индивидуальный вкус и творчество. Однако существуют главные условия, которые должны быть соблюдены, - это удобство и целесообразность.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Кроме того, уголок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уголке книги, должны соответствовать возрастным особенностям и потребностям детей.</w:t>
      </w:r>
    </w:p>
    <w:p w:rsidR="006C48DC" w:rsidRPr="0029282C" w:rsidRDefault="0029282C" w:rsidP="001D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48DC" w:rsidRPr="0029282C">
        <w:rPr>
          <w:rFonts w:ascii="Times New Roman" w:hAnsi="Times New Roman" w:cs="Times New Roman"/>
          <w:sz w:val="24"/>
          <w:szCs w:val="24"/>
        </w:rPr>
        <w:t>В младших группах уголок книги организуется не сразу, так как у детей нет навыка пользования книгой, и часто они используют ее как игрушку.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книжном уголке должны быть 3 – 4 книги, подходящие для детей, но обязательно несколько экземпляров одного названия. В уголок книги помещают, как правило, издания, уже знакомые детям, кроме книг здесь могут находиться отдельные картинки, наклеенные на плотную бумагу, тематический альбом. Книги должны быть с небольшим количеством текста, с крупными красочными иллюстрациями – книги-картинки.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Много материала не дается, это ведет к дезорганизации поведения детей. Воспитатель приучает детей к самостоятельному общению с книгой, рассматривает с ними иллюстрации, читает текст, говорит о правилах пользования (не рисовать в книге, не рвать ее, брать чистыми руками, не мять, не использовать для игр; после того как посмотрел, всегда класть книгу на место и т.д.).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Срок пребывания книги в уголке определяется интересом детей к этой книге. В среднем же срок её пребывания в нём составляет 2-2,5 недели. Если к книге интерес утрачен, можно убрать её с полочки, не дожидаясь намеченного срока.</w:t>
      </w:r>
    </w:p>
    <w:p w:rsidR="006C48D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Кроме книг, в книжном уголке могут находиться разнообразные альбомы для рассматривания. Это могут быть и специально созданные художниками альбомы на определённые темы («Разные звери» Н. Чарушина, «Наша детвора» А. Пахомова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w:t>
      </w:r>
    </w:p>
    <w:p w:rsidR="0029282C" w:rsidRPr="00673ECF" w:rsidRDefault="0029282C" w:rsidP="00673ECF">
      <w:pPr>
        <w:spacing w:after="0" w:line="240" w:lineRule="auto"/>
        <w:jc w:val="center"/>
        <w:rPr>
          <w:rFonts w:ascii="Times New Roman" w:hAnsi="Times New Roman" w:cs="Times New Roman"/>
          <w:b/>
          <w:sz w:val="24"/>
          <w:szCs w:val="24"/>
        </w:rPr>
      </w:pPr>
    </w:p>
    <w:p w:rsidR="006C48DC" w:rsidRDefault="006C48DC" w:rsidP="00673ECF">
      <w:pPr>
        <w:spacing w:after="0" w:line="240" w:lineRule="auto"/>
        <w:jc w:val="center"/>
        <w:rPr>
          <w:rFonts w:ascii="Times New Roman" w:hAnsi="Times New Roman" w:cs="Times New Roman"/>
          <w:b/>
          <w:sz w:val="24"/>
          <w:szCs w:val="24"/>
        </w:rPr>
      </w:pPr>
      <w:r w:rsidRPr="00673ECF">
        <w:rPr>
          <w:rFonts w:ascii="Times New Roman" w:hAnsi="Times New Roman" w:cs="Times New Roman"/>
          <w:b/>
          <w:sz w:val="24"/>
          <w:szCs w:val="24"/>
        </w:rPr>
        <w:t>ОРГАНИЗАЦИЯ КНИЖНОГО УГОЛКА</w:t>
      </w:r>
    </w:p>
    <w:p w:rsidR="00673ECF" w:rsidRPr="00673ECF" w:rsidRDefault="00673ECF" w:rsidP="00673ECF">
      <w:pPr>
        <w:spacing w:after="0" w:line="240" w:lineRule="auto"/>
        <w:jc w:val="center"/>
        <w:rPr>
          <w:rFonts w:ascii="Times New Roman" w:hAnsi="Times New Roman" w:cs="Times New Roman"/>
          <w:b/>
          <w:sz w:val="24"/>
          <w:szCs w:val="24"/>
        </w:rPr>
      </w:pPr>
    </w:p>
    <w:tbl>
      <w:tblPr>
        <w:tblW w:w="0" w:type="auto"/>
        <w:jc w:val="center"/>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3062"/>
        <w:gridCol w:w="3855"/>
        <w:gridCol w:w="3285"/>
      </w:tblGrid>
      <w:tr w:rsidR="006C48DC" w:rsidRPr="0029282C" w:rsidTr="00673ECF">
        <w:trPr>
          <w:jc w:val="center"/>
        </w:trPr>
        <w:tc>
          <w:tcPr>
            <w:tcW w:w="3062"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Наполнения уголка</w:t>
            </w:r>
          </w:p>
        </w:tc>
        <w:tc>
          <w:tcPr>
            <w:tcW w:w="3855"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Педагогическая работа с детьми</w:t>
            </w:r>
          </w:p>
        </w:tc>
        <w:tc>
          <w:tcPr>
            <w:tcW w:w="3285"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Правила поведения в уголке книги</w:t>
            </w:r>
          </w:p>
        </w:tc>
      </w:tr>
      <w:tr w:rsidR="006C48DC" w:rsidRPr="0029282C" w:rsidTr="00673ECF">
        <w:trPr>
          <w:jc w:val="center"/>
        </w:trPr>
        <w:tc>
          <w:tcPr>
            <w:tcW w:w="3062"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Выставляется, как правило, немного 4-5 книги. Могут быть представлены два - три экземпляра одинаковых книг.</w:t>
            </w:r>
            <w:r w:rsidRPr="0029282C">
              <w:rPr>
                <w:rFonts w:ascii="Times New Roman" w:hAnsi="Times New Roman" w:cs="Times New Roman"/>
                <w:sz w:val="24"/>
                <w:szCs w:val="24"/>
              </w:rPr>
              <w:br/>
              <w:t>Размещают те издания, которые уже знакомы детям, с яркими крупными иллюстрациями.</w:t>
            </w:r>
            <w:r w:rsidRPr="0029282C">
              <w:rPr>
                <w:rFonts w:ascii="Times New Roman" w:hAnsi="Times New Roman" w:cs="Times New Roman"/>
                <w:sz w:val="24"/>
                <w:szCs w:val="24"/>
              </w:rPr>
              <w:br/>
              <w:t>Отдельные картинки, иллюстрации.</w:t>
            </w:r>
            <w:r w:rsidRPr="0029282C">
              <w:rPr>
                <w:rFonts w:ascii="Times New Roman" w:hAnsi="Times New Roman" w:cs="Times New Roman"/>
                <w:sz w:val="24"/>
                <w:szCs w:val="24"/>
              </w:rPr>
              <w:br/>
              <w:t>Небольшие альбомы для рассматривания на близкие для этого возраста темы: «Игрушки», «Игры и занятия детей», «Домашние животные» и др.</w:t>
            </w:r>
            <w:r w:rsidRPr="0029282C">
              <w:rPr>
                <w:rFonts w:ascii="Times New Roman" w:hAnsi="Times New Roman" w:cs="Times New Roman"/>
                <w:sz w:val="24"/>
                <w:szCs w:val="24"/>
              </w:rPr>
              <w:br/>
              <w:t>Особое предпочтение книжкам - картинкам.</w:t>
            </w:r>
            <w:r w:rsidRPr="0029282C">
              <w:rPr>
                <w:rFonts w:ascii="Times New Roman" w:hAnsi="Times New Roman" w:cs="Times New Roman"/>
                <w:sz w:val="24"/>
                <w:szCs w:val="24"/>
              </w:rPr>
              <w:br/>
              <w:t>Иллюстрации книг должны шаг за шагом следовать тексту, подробно раскрывать ребенку художественный мир произведения.</w:t>
            </w:r>
            <w:r w:rsidRPr="0029282C">
              <w:rPr>
                <w:rFonts w:ascii="Times New Roman" w:hAnsi="Times New Roman" w:cs="Times New Roman"/>
                <w:sz w:val="24"/>
                <w:szCs w:val="24"/>
              </w:rPr>
              <w:br/>
              <w:t>Могут быть представлены книжки-малютки, книжки - игрушки и др.</w:t>
            </w:r>
          </w:p>
        </w:tc>
        <w:tc>
          <w:tcPr>
            <w:tcW w:w="3855"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Воспитатель учит: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внимательно рассматривать картинки в книге, узнавать героев, их действия;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побуждать пересказывать отдельные эпизоды;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обращать внимание на выразительные подробности иллюстраций (костюм героя, своеобразные предметы обстановки, некоторые детали пейзажа и др.)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br/>
              <w:t>Неоднократное общение с книгой, позволяет ребенку не только глубже осознавать ее содержание, но и испытывать творческую радость, которую приносит встреча с искусством.</w:t>
            </w:r>
          </w:p>
        </w:tc>
        <w:tc>
          <w:tcPr>
            <w:tcW w:w="3285" w:type="dxa"/>
            <w:vMerge w:val="restart"/>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младшей группе воспитатель дает первые уроки самостоятельного общения с книгой: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Знакомит с уголком книги, его устройством и назначением.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Приучает рассматривать книги и картинки только там.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Сообщает правила, которые нужно соблюдать: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брать книги только чистыми руками;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перелистывать осторожно, не рвать,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не портить, не использовать для игр;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после просмотра ставить на место.</w:t>
            </w:r>
          </w:p>
          <w:p w:rsidR="006C48DC" w:rsidRPr="0029282C" w:rsidRDefault="006C48DC" w:rsidP="001D4BE1">
            <w:pPr>
              <w:spacing w:after="0" w:line="240" w:lineRule="auto"/>
              <w:jc w:val="both"/>
              <w:rPr>
                <w:rFonts w:ascii="Times New Roman" w:hAnsi="Times New Roman" w:cs="Times New Roman"/>
                <w:sz w:val="24"/>
                <w:szCs w:val="24"/>
              </w:rPr>
            </w:pPr>
          </w:p>
        </w:tc>
      </w:tr>
      <w:tr w:rsidR="006C48DC" w:rsidRPr="0029282C" w:rsidTr="00673ECF">
        <w:trPr>
          <w:jc w:val="center"/>
        </w:trPr>
        <w:tc>
          <w:tcPr>
            <w:tcW w:w="3062"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Иллюстрации по различным тематикам: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Родина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Труд людей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Родная природа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Игры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Предметные картинки и др. по программе.</w:t>
            </w:r>
          </w:p>
        </w:tc>
        <w:tc>
          <w:tcPr>
            <w:tcW w:w="3855" w:type="dxa"/>
            <w:tcMar>
              <w:top w:w="26" w:type="dxa"/>
              <w:left w:w="26" w:type="dxa"/>
              <w:bottom w:w="26" w:type="dxa"/>
              <w:right w:w="26"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 xml:space="preserve">Рассматривание, знакомство с различными предметами и </w:t>
            </w:r>
            <w:r w:rsidRPr="0029282C">
              <w:rPr>
                <w:rFonts w:ascii="Times New Roman" w:hAnsi="Times New Roman" w:cs="Times New Roman"/>
                <w:sz w:val="24"/>
                <w:szCs w:val="24"/>
              </w:rPr>
              <w:lastRenderedPageBreak/>
              <w:t>явлениями, работа над словарем, грамматическим строем, связной речью.</w:t>
            </w:r>
            <w:r w:rsidRPr="0029282C">
              <w:rPr>
                <w:rFonts w:ascii="Times New Roman" w:hAnsi="Times New Roman" w:cs="Times New Roman"/>
                <w:sz w:val="24"/>
                <w:szCs w:val="24"/>
              </w:rPr>
              <w:br/>
              <w:t>В младшей группе - 2-3</w:t>
            </w:r>
            <w:r w:rsidRPr="0029282C">
              <w:rPr>
                <w:rFonts w:ascii="Times New Roman" w:hAnsi="Times New Roman" w:cs="Times New Roman"/>
                <w:sz w:val="24"/>
                <w:szCs w:val="24"/>
              </w:rPr>
              <w:br/>
              <w:t>иллюстрации.</w:t>
            </w:r>
          </w:p>
        </w:tc>
        <w:tc>
          <w:tcPr>
            <w:tcW w:w="3285" w:type="dxa"/>
            <w:vMerge/>
            <w:vAlign w:val="center"/>
          </w:tcPr>
          <w:p w:rsidR="006C48DC" w:rsidRPr="0029282C" w:rsidRDefault="006C48DC" w:rsidP="001D4BE1">
            <w:pPr>
              <w:spacing w:after="0" w:line="240" w:lineRule="auto"/>
              <w:jc w:val="both"/>
              <w:rPr>
                <w:rFonts w:ascii="Times New Roman" w:hAnsi="Times New Roman" w:cs="Times New Roman"/>
                <w:sz w:val="24"/>
                <w:szCs w:val="24"/>
              </w:rPr>
            </w:pPr>
          </w:p>
        </w:tc>
      </w:tr>
    </w:tbl>
    <w:p w:rsidR="001D4BE1" w:rsidRDefault="001D4BE1"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МЕТОДИЧЕСКИЕ РЕКОМЕНДАЦИИ ПО СОДЕРЖАНИЮ</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ЦЕНТРА ПРИРОДЫ РАННЕГО И МЛАДШЕГО ВОЗРАСТА</w:t>
      </w:r>
    </w:p>
    <w:p w:rsidR="006C48D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Содержание и оборудование центра природы</w:t>
      </w:r>
    </w:p>
    <w:p w:rsidR="001D4BE1" w:rsidRPr="0029282C" w:rsidRDefault="001D4BE1" w:rsidP="001D4BE1">
      <w:pPr>
        <w:spacing w:after="0" w:line="240" w:lineRule="auto"/>
        <w:jc w:val="both"/>
        <w:rPr>
          <w:rFonts w:ascii="Times New Roman" w:hAnsi="Times New Roman" w:cs="Times New Roman"/>
          <w:sz w:val="24"/>
          <w:szCs w:val="24"/>
        </w:rPr>
      </w:pPr>
    </w:p>
    <w:tbl>
      <w:tblPr>
        <w:tblW w:w="11151" w:type="dxa"/>
        <w:tblInd w:w="-3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24"/>
        <w:gridCol w:w="2071"/>
        <w:gridCol w:w="1066"/>
        <w:gridCol w:w="2523"/>
        <w:gridCol w:w="2739"/>
        <w:gridCol w:w="1628"/>
      </w:tblGrid>
      <w:tr w:rsidR="006C48DC" w:rsidRPr="0029282C" w:rsidTr="00673ECF">
        <w:tc>
          <w:tcPr>
            <w:tcW w:w="1127" w:type="dxa"/>
            <w:tcBorders>
              <w:top w:val="outset" w:sz="6" w:space="0" w:color="auto"/>
              <w:bottom w:val="outset" w:sz="6" w:space="0" w:color="auto"/>
              <w:right w:val="outset" w:sz="6" w:space="0" w:color="auto"/>
            </w:tcBorders>
            <w:tcMar>
              <w:top w:w="53" w:type="dxa"/>
              <w:left w:w="53" w:type="dxa"/>
              <w:bottom w:w="53" w:type="dxa"/>
              <w:right w:w="53" w:type="dxa"/>
            </w:tcMar>
            <w:vAlign w:val="cente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ГРУППА</w:t>
            </w:r>
          </w:p>
          <w:p w:rsidR="006C48DC" w:rsidRPr="0029282C" w:rsidRDefault="006C48DC" w:rsidP="001D4BE1">
            <w:pPr>
              <w:spacing w:after="0" w:line="240" w:lineRule="auto"/>
              <w:jc w:val="both"/>
              <w:rPr>
                <w:rFonts w:ascii="Times New Roman" w:hAnsi="Times New Roman" w:cs="Times New Roman"/>
                <w:sz w:val="24"/>
                <w:szCs w:val="24"/>
              </w:rPr>
            </w:pPr>
          </w:p>
        </w:tc>
        <w:tc>
          <w:tcPr>
            <w:tcW w:w="2121"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Комнатные растения *</w:t>
            </w:r>
          </w:p>
        </w:tc>
        <w:tc>
          <w:tcPr>
            <w:tcW w:w="906"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Уголок дежурств</w:t>
            </w:r>
          </w:p>
        </w:tc>
        <w:tc>
          <w:tcPr>
            <w:tcW w:w="25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Оборудование для экспериментов</w:t>
            </w:r>
          </w:p>
        </w:tc>
        <w:tc>
          <w:tcPr>
            <w:tcW w:w="27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Оформление</w:t>
            </w:r>
          </w:p>
        </w:tc>
        <w:tc>
          <w:tcPr>
            <w:tcW w:w="1653" w:type="dxa"/>
            <w:tcBorders>
              <w:top w:val="outset" w:sz="6" w:space="0" w:color="auto"/>
              <w:left w:val="outset" w:sz="6" w:space="0" w:color="auto"/>
              <w:bottom w:val="outset" w:sz="6" w:space="0" w:color="auto"/>
            </w:tcBorders>
            <w:tcMar>
              <w:top w:w="53" w:type="dxa"/>
              <w:left w:w="53" w:type="dxa"/>
              <w:bottom w:w="53" w:type="dxa"/>
              <w:right w:w="53" w:type="dxa"/>
            </w:tcMar>
            <w:vAlign w:val="cente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Цветник, огород</w:t>
            </w:r>
          </w:p>
        </w:tc>
      </w:tr>
      <w:tr w:rsidR="006C48DC" w:rsidRPr="0029282C" w:rsidTr="00673ECF">
        <w:tc>
          <w:tcPr>
            <w:tcW w:w="1127" w:type="dxa"/>
            <w:tcBorders>
              <w:top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Ранний возраст</w:t>
            </w:r>
          </w:p>
        </w:tc>
        <w:tc>
          <w:tcPr>
            <w:tcW w:w="2121"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4-5 вида.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 крупными листьями (бегония)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 мелкими листьями (аспарагус, огонек)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Ребенку с 2,5 лет вместе </w:t>
            </w:r>
            <w:proofErr w:type="gramStart"/>
            <w:r w:rsidRPr="0029282C">
              <w:rPr>
                <w:rFonts w:ascii="Times New Roman" w:hAnsi="Times New Roman" w:cs="Times New Roman"/>
                <w:sz w:val="24"/>
                <w:szCs w:val="24"/>
              </w:rPr>
              <w:t>со</w:t>
            </w:r>
            <w:proofErr w:type="gramEnd"/>
            <w:r w:rsidRPr="0029282C">
              <w:rPr>
                <w:rFonts w:ascii="Times New Roman" w:hAnsi="Times New Roman" w:cs="Times New Roman"/>
                <w:sz w:val="24"/>
                <w:szCs w:val="24"/>
              </w:rPr>
              <w:t xml:space="preserve"> взрослым поливать некоторые растения.</w:t>
            </w:r>
          </w:p>
        </w:tc>
        <w:tc>
          <w:tcPr>
            <w:tcW w:w="906"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w:t>
            </w:r>
          </w:p>
        </w:tc>
        <w:tc>
          <w:tcPr>
            <w:tcW w:w="25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Центр воды и песка: ведерки, лопаточки, совочки, грабельки, различные формочки, надувные.</w:t>
            </w:r>
            <w:proofErr w:type="gramEnd"/>
            <w:r w:rsidRPr="0029282C">
              <w:rPr>
                <w:rFonts w:ascii="Times New Roman" w:hAnsi="Times New Roman" w:cs="Times New Roman"/>
                <w:sz w:val="24"/>
                <w:szCs w:val="24"/>
              </w:rPr>
              <w:t xml:space="preserve"> Пластмассовые, резиновые, заводные игрушки. Формочки для замораживания, различные емкости для переливания, камешки, лодочки, щепочки.</w:t>
            </w:r>
          </w:p>
        </w:tc>
        <w:tc>
          <w:tcPr>
            <w:tcW w:w="27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Муляжи овощей и фруктов: помидоры, огурцы, морковь, яблоки.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Календарь погоды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Картины, пейзажи по временам года. Картинки с домашними и дикими животными (соответствующие возрасту детей)</w:t>
            </w:r>
          </w:p>
        </w:tc>
        <w:tc>
          <w:tcPr>
            <w:tcW w:w="1653" w:type="dxa"/>
            <w:tcBorders>
              <w:top w:val="outset" w:sz="6" w:space="0" w:color="auto"/>
              <w:left w:val="outset" w:sz="6" w:space="0" w:color="auto"/>
              <w:bottom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Лук, чеснок, бобы, фасоль, настурции</w:t>
            </w:r>
          </w:p>
        </w:tc>
      </w:tr>
      <w:tr w:rsidR="006C48DC" w:rsidRPr="0029282C" w:rsidTr="00673ECF">
        <w:tc>
          <w:tcPr>
            <w:tcW w:w="1127" w:type="dxa"/>
            <w:tcBorders>
              <w:top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Младшая группа</w:t>
            </w:r>
          </w:p>
        </w:tc>
        <w:tc>
          <w:tcPr>
            <w:tcW w:w="2121"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4- 5 вида.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Фикус, примула, бегония, герань, бальзамин</w:t>
            </w:r>
          </w:p>
        </w:tc>
        <w:tc>
          <w:tcPr>
            <w:tcW w:w="906"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w:t>
            </w:r>
          </w:p>
        </w:tc>
        <w:tc>
          <w:tcPr>
            <w:tcW w:w="25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Материал для проведения элементарных опытов: песок, сосуд с водой, формочки для песка, снега, льда, шишки, веточки, желуди.</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Лейки, совочки, палочки.</w:t>
            </w:r>
          </w:p>
          <w:p w:rsidR="006C48DC" w:rsidRPr="0029282C" w:rsidRDefault="006C48DC" w:rsidP="001D4BE1">
            <w:pPr>
              <w:spacing w:after="0" w:line="240" w:lineRule="auto"/>
              <w:jc w:val="both"/>
              <w:rPr>
                <w:rFonts w:ascii="Times New Roman" w:hAnsi="Times New Roman" w:cs="Times New Roman"/>
                <w:sz w:val="24"/>
                <w:szCs w:val="24"/>
              </w:rPr>
            </w:pPr>
          </w:p>
        </w:tc>
        <w:tc>
          <w:tcPr>
            <w:tcW w:w="27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Муляжи овощей и фруктов: помидоры, огурцы капуста,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морковь, яблоки.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Календарь погоды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Картины, пейзажи по временам года, Карточки с животными, птицами. Дидактические игры (природоведческие).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Поделки из природного и бросового материала.</w:t>
            </w:r>
          </w:p>
        </w:tc>
        <w:tc>
          <w:tcPr>
            <w:tcW w:w="1653" w:type="dxa"/>
            <w:tcBorders>
              <w:top w:val="outset" w:sz="6" w:space="0" w:color="auto"/>
              <w:left w:val="outset" w:sz="6" w:space="0" w:color="auto"/>
              <w:bottom w:val="outset" w:sz="6" w:space="0" w:color="auto"/>
            </w:tcBorders>
            <w:tcMar>
              <w:top w:w="53" w:type="dxa"/>
              <w:left w:w="53" w:type="dxa"/>
              <w:bottom w:w="53" w:type="dxa"/>
              <w:right w:w="53" w:type="dxa"/>
            </w:tcMar>
          </w:tcPr>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Лук, чеснок, бобы, фасоль, настурции, посев крупных семян</w:t>
            </w:r>
          </w:p>
        </w:tc>
      </w:tr>
    </w:tbl>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Комнатные растения располагать на подоконнике, на тумбах возле уголка природы, чтобы они не мешали, не затеняли детям свет. Растения с длинными побегами (нефролепис, хлорофитум,  бегонии, традесканции и др.)  ставить высоко от пола, чтобы дети не смогли достать листья руками. Ядовитые цветы (диффенбахий,  кактусы, молочай, и др.</w:t>
      </w:r>
      <w:proofErr w:type="gramStart"/>
      <w:r w:rsidRPr="0029282C">
        <w:rPr>
          <w:rFonts w:ascii="Times New Roman" w:hAnsi="Times New Roman" w:cs="Times New Roman"/>
          <w:sz w:val="24"/>
          <w:szCs w:val="24"/>
        </w:rPr>
        <w:t xml:space="preserve"> )</w:t>
      </w:r>
      <w:proofErr w:type="gramEnd"/>
      <w:r w:rsidRPr="0029282C">
        <w:rPr>
          <w:rFonts w:ascii="Times New Roman" w:hAnsi="Times New Roman" w:cs="Times New Roman"/>
          <w:sz w:val="24"/>
          <w:szCs w:val="24"/>
        </w:rPr>
        <w:t xml:space="preserve"> убрать из группы или поставить в недосягаемое для детей место.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уголке природы: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Карточки с изображением природы, животных, насекомых.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2. Альбом, книжки,  картины  времени года, также и  известных художников.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3. Рисунки, книжки детей о природе.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4. </w:t>
      </w:r>
      <w:proofErr w:type="gramStart"/>
      <w:r w:rsidRPr="0029282C">
        <w:rPr>
          <w:rFonts w:ascii="Times New Roman" w:hAnsi="Times New Roman" w:cs="Times New Roman"/>
          <w:sz w:val="24"/>
          <w:szCs w:val="24"/>
        </w:rPr>
        <w:t>Оформлен</w:t>
      </w:r>
      <w:proofErr w:type="gramEnd"/>
      <w:r w:rsidRPr="0029282C">
        <w:rPr>
          <w:rFonts w:ascii="Times New Roman" w:hAnsi="Times New Roman" w:cs="Times New Roman"/>
          <w:sz w:val="24"/>
          <w:szCs w:val="24"/>
        </w:rPr>
        <w:t xml:space="preserve"> природными материалами: ракушками, камешками, шишками, веточками, поделками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Уголок природы должен быть эстетичен, не перенасыщен оборудованием, находится в чистоте, соответствовать возрасту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Растения уголка природы младшей группы (3 -4 года).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При подборе растений уголка природы для младших групп детского сада педагоги учитывают особенности восприятия детьми предметов – </w:t>
      </w:r>
      <w:proofErr w:type="gramStart"/>
      <w:r w:rsidRPr="0029282C">
        <w:rPr>
          <w:rFonts w:ascii="Times New Roman" w:hAnsi="Times New Roman" w:cs="Times New Roman"/>
          <w:sz w:val="24"/>
          <w:szCs w:val="24"/>
        </w:rPr>
        <w:t>ребенок</w:t>
      </w:r>
      <w:proofErr w:type="gramEnd"/>
      <w:r w:rsidRPr="0029282C">
        <w:rPr>
          <w:rFonts w:ascii="Times New Roman" w:hAnsi="Times New Roman" w:cs="Times New Roman"/>
          <w:sz w:val="24"/>
          <w:szCs w:val="24"/>
        </w:rPr>
        <w:t xml:space="preserve"> прежде всего обращает внимание на самые яркие и красивые из них.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Воспитанники младших групп должны научиться узнавать 2-3 растения, их части (стебель, листок, цветок). Дети </w:t>
      </w:r>
      <w:proofErr w:type="gramStart"/>
      <w:r w:rsidRPr="0029282C">
        <w:rPr>
          <w:rFonts w:ascii="Times New Roman" w:hAnsi="Times New Roman" w:cs="Times New Roman"/>
          <w:sz w:val="24"/>
          <w:szCs w:val="24"/>
        </w:rPr>
        <w:t>привлекаются к уходу за растениями поливают</w:t>
      </w:r>
      <w:proofErr w:type="gramEnd"/>
      <w:r w:rsidRPr="0029282C">
        <w:rPr>
          <w:rFonts w:ascii="Times New Roman" w:hAnsi="Times New Roman" w:cs="Times New Roman"/>
          <w:sz w:val="24"/>
          <w:szCs w:val="24"/>
        </w:rPr>
        <w:t xml:space="preserve"> водой, приготовленной взрослым. Обтирают влажной тряпкой крупные «кожистые» листья растений.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уголке природы младших групп размещают растения, имеющие ярко выраженные основные части (стебель и листья) и красиво, обильно и долго цветущие (обыкновенная герань, фуксия, бегония вечноцветущая, бальзамин, камелия, китайская роза). Из названных видов растений воспитатель подбирает на год 3 – 4 экземпляра. При этом в уголке природы имеется два экземпляра одного вида растений: дети учатся находить и узнавать одинаковые растения.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Растения, которые нельзя выращивать в детском саду, потому что они либо содержат ядовитый сок, либо имеют шипы: акалифа, адениум, аламанда, бровалия, брунфельсия, кливия, кротон, диффснбахия, дипладсния, молочай, пуансетгия, паслен ложно персчечный; хемантус, гиипеаструм, кактусы, пахиподиум, фикус   и др.</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МЕТОДИЧЕСКИЕ РЕКОМЕНДАЦИИ</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ПО СОДЕРЖАНИЮ ТЕАТРАЛЬНОГО ЦЕНТРА</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Обстановка в группе должна быть направлена на активизацию речи, речевого общения и речевого творчества, и начинается с организации предметного окружения. В начале учебного года игрушки обыгрываются, рассматриваются, решается вопрос о том, куда их «поселить».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Учет возрастных особенностей ребенка требует при проектировании театральной зоны в группе </w:t>
      </w:r>
      <w:proofErr w:type="gramStart"/>
      <w:r w:rsidRPr="0029282C">
        <w:rPr>
          <w:rFonts w:ascii="Times New Roman" w:hAnsi="Times New Roman" w:cs="Times New Roman"/>
          <w:sz w:val="24"/>
          <w:szCs w:val="24"/>
        </w:rPr>
        <w:t>возрастную</w:t>
      </w:r>
      <w:proofErr w:type="gramEnd"/>
      <w:r w:rsidRPr="0029282C">
        <w:rPr>
          <w:rFonts w:ascii="Times New Roman" w:hAnsi="Times New Roman" w:cs="Times New Roman"/>
          <w:sz w:val="24"/>
          <w:szCs w:val="24"/>
        </w:rPr>
        <w:t xml:space="preserve"> адресованность оборудования и материалов: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группе для детей 2-4 лет в данной зоне может быть уголок ряженья и игрушки для театрализации знакомых сказок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Здесь находятся следующие материалы: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театр настольный;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ширма;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наборы кукол (пальчиковых и плоскостных фигур, кукол-марионеток) для разыгрывания сказок;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театр математики;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театр, сделанный самими детьми и воспитателями (конусы с головками-насадками, разные маски, декорации);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персонажи с разным настроением;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материал для изготовления персонажей и декораций (цветная бумага, клей, бросовый материал, карандаши, краски, ножницы и другие материалы);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готовые костюмы, маски для разыгрывания сказок, самодельные костюмы;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 в детском саду;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уголок ряженья со средней группы (готовое ряженье);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детей старшего возраста — элементы ряженья, парики и прочее.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Оснащение театрального уголка для РАННЕГО ВОЗРАСТА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Атрибуты в соответствии с содержанием имитационных и хороводных игр: маски-шапочки, образные фартучки, нагрудные знаки-эмблемы.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игр воспитателя с детьми и сюрпризных моментов: «пальчиковый» театр (вязаный на всю длину пальчика ребенка), тростевые куклы, куклы (образы людей, животных), театр бибабо.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показа детям инсценировок по сказкам («Теремок», «Репка», «Курочка Ряба», «Заюшкина избушка», «Волк и семеро козлят»): театр картинок, настольный театр плоскостных игрушек.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Оснащение театрального уголка для МЛАДШЕЙ ГРУППЫ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Коврограф (фланелеграф).</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Костюмы, маски, театрально-игровые атрибуты для разыгрывания сказок «Репка», «Курочка Ряба», «Колобок», «Теремок».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Маленькая ширма для настольного театра.</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Атрибуты для ряженья — элементы костюмов (шляпы, шарфы, юбки, сумки, зонты, бусы и прочее).</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детей от двух до четырех лет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резины, пластмассы, пластизолей, папье-маше, тонкой фанеры. Образ театральных игрушек условный.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театрализации используется ковролин голубоватого или серого тона. К нему прилагаются наборы плоскостных фигурок и декораций, выполненных также из ковролина или иных материалов с креплением из ленты-липучки.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Тематика наборов определяется образовательной программой.</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Также нужны фигурки, головки которых управляются тростью, а руки (лапы) мягкие, выразительные, свободно следуют движению корпуса.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Празднично-карнавальные игрушки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детей до двух лет </w:t>
      </w:r>
      <w:proofErr w:type="gramStart"/>
      <w:r w:rsidRPr="0029282C">
        <w:rPr>
          <w:rFonts w:ascii="Times New Roman" w:hAnsi="Times New Roman" w:cs="Times New Roman"/>
          <w:sz w:val="24"/>
          <w:szCs w:val="24"/>
        </w:rPr>
        <w:t>необходимы</w:t>
      </w:r>
      <w:proofErr w:type="gramEnd"/>
      <w:r w:rsidRPr="0029282C">
        <w:rPr>
          <w:rFonts w:ascii="Times New Roman" w:hAnsi="Times New Roman" w:cs="Times New Roman"/>
          <w:sz w:val="24"/>
          <w:szCs w:val="24"/>
        </w:rPr>
        <w:t>:</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участия в праздничных утренниках и развлечениях: карнавальные шапочки (зайчиков, птичек, котят, медвежат, цыплят и других персонажей).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праздничного оформления группы и участка — надувные пленочные шары (мячи), забавные образные фигурки, флажки и гирлянды среднего и крупного размера. Материалом для них могут служить бумага, пленка, легкие ткани и нетканые материалы.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Готовые елочные украшения для этой группы отбираются из небьющихся легких материалов: разноцветные, мелкого размера шары, колокольчики, снежинки.</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Для детей от двух до четырех лет, кроме карнавальных шапочек, нужны готовые полумаски (зайчика, медведя, котенка, петушка), выполненные из бумаги, тонкого картона, папье-маше (с пропиткой против возгорания).</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Готовые елочные игрушки могут быть разными по форме, образному решению, материалу.</w:t>
      </w:r>
    </w:p>
    <w:p w:rsidR="006C48D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Необходимы также полуфабрикаты для изготовления елочных игрушек-самоделок с применением пленки, бумаги, ткани (для флажков, гирлянд), а также природного материала (скорлупа ореха, шишки, желуди, ветки и прочее).</w:t>
      </w:r>
    </w:p>
    <w:p w:rsidR="00673ECF" w:rsidRDefault="00673ECF" w:rsidP="001D4BE1">
      <w:pPr>
        <w:spacing w:after="0" w:line="240" w:lineRule="auto"/>
        <w:jc w:val="both"/>
        <w:rPr>
          <w:rFonts w:ascii="Times New Roman" w:hAnsi="Times New Roman" w:cs="Times New Roman"/>
          <w:sz w:val="24"/>
          <w:szCs w:val="24"/>
        </w:rPr>
      </w:pPr>
    </w:p>
    <w:p w:rsidR="00673ECF" w:rsidRDefault="00673ECF" w:rsidP="001D4BE1">
      <w:pPr>
        <w:spacing w:after="0" w:line="240" w:lineRule="auto"/>
        <w:jc w:val="both"/>
        <w:rPr>
          <w:rFonts w:ascii="Times New Roman" w:hAnsi="Times New Roman" w:cs="Times New Roman"/>
          <w:sz w:val="24"/>
          <w:szCs w:val="24"/>
        </w:rPr>
      </w:pPr>
    </w:p>
    <w:p w:rsidR="00673ECF" w:rsidRDefault="00673ECF" w:rsidP="001D4BE1">
      <w:pPr>
        <w:spacing w:after="0" w:line="240" w:lineRule="auto"/>
        <w:jc w:val="both"/>
        <w:rPr>
          <w:rFonts w:ascii="Times New Roman" w:hAnsi="Times New Roman" w:cs="Times New Roman"/>
          <w:sz w:val="24"/>
          <w:szCs w:val="24"/>
        </w:rPr>
      </w:pPr>
    </w:p>
    <w:p w:rsidR="00673ECF" w:rsidRDefault="00673ECF" w:rsidP="001D4BE1">
      <w:pPr>
        <w:spacing w:after="0" w:line="240" w:lineRule="auto"/>
        <w:jc w:val="both"/>
        <w:rPr>
          <w:rFonts w:ascii="Times New Roman" w:hAnsi="Times New Roman" w:cs="Times New Roman"/>
          <w:sz w:val="24"/>
          <w:szCs w:val="24"/>
        </w:rPr>
      </w:pPr>
    </w:p>
    <w:p w:rsidR="00673ECF" w:rsidRPr="0029282C" w:rsidRDefault="00673ECF" w:rsidP="001D4BE1">
      <w:pPr>
        <w:spacing w:after="0" w:line="240" w:lineRule="auto"/>
        <w:jc w:val="both"/>
        <w:rPr>
          <w:rFonts w:ascii="Times New Roman" w:hAnsi="Times New Roman" w:cs="Times New Roman"/>
          <w:sz w:val="24"/>
          <w:szCs w:val="24"/>
        </w:rPr>
      </w:pPr>
    </w:p>
    <w:p w:rsidR="001D4BE1" w:rsidRDefault="001D4BE1"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lastRenderedPageBreak/>
        <w:t>МЕТОДИЧЕСКИЕ РЕКОМЕНДАЦИИ</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ПО СОДЕРЖАНИЮ МУЗЫКАЛЬНОГО ЦЕНТРА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При оформлении музыкального уголка нужно помнить о возрастных и индивидуальных возможностях детей. Так, для детей 3-5 лет оформление лучше строить на сюжетной основе, а для детей </w:t>
      </w:r>
      <w:proofErr w:type="gramStart"/>
      <w:r w:rsidRPr="0029282C">
        <w:rPr>
          <w:rFonts w:ascii="Times New Roman" w:hAnsi="Times New Roman" w:cs="Times New Roman"/>
          <w:sz w:val="24"/>
          <w:szCs w:val="24"/>
        </w:rPr>
        <w:t>более старшего</w:t>
      </w:r>
      <w:proofErr w:type="gramEnd"/>
      <w:r w:rsidRPr="0029282C">
        <w:rPr>
          <w:rFonts w:ascii="Times New Roman" w:hAnsi="Times New Roman" w:cs="Times New Roman"/>
          <w:sz w:val="24"/>
          <w:szCs w:val="24"/>
        </w:rPr>
        <w:t xml:space="preserve"> возраста – на дидактической.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Музыкальная предметная среда должна быть соответствовать глазу, действиям руки, росту ребенка.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музыкальном уголке должны стоять шкаф, полки для музыкальных пособий, пару столов,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углу лучше поставить DVD-плеер, с помощью которого дети прослушают музыку, различные мультфильмы, а также мелодии, способствующие психологической релаксации и психическому расслаблению.</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Обычно на стенах музыкального уголка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музыкальном уголке должны лежать игрушечные музыкальные инструменты: барабан, дудка, миниатюрное пианино, металлофон, также музыкальные игрушки.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Полезно ввести в музыкальный уголок гитару, флейту, скрипку, баян, аккордеон. Играя на них, дети развивают свои творческие способности, воображение, музыкальную память. Это вызывает у детей интерес к музыке, развивает музыкальный и фонематический слух и мелкую моторику рук.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Музыкальный уголок должен быть расположен очень удобно, чтобы дети могли свободно подходить  и брать инструменты  и  пособия.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Оборудование музыкального уголка разделяют на два уровня: для воспитателя и для детей. На верхнюю полку помещают инструменты, которые используются детьми дозированно (например, металлофон), и те, с которыми дети могут заниматься только под контролем воспитателя, в соответствии с санитарно-эпидемиологическими нормами дошкольного образовательного учреждения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и издавать знакомые детям звуки. Не забывайте, что некачественное звучание калечит и засоряет слуховой опыт ребёнка!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При подборе оборудования в музыкальный уголок нужно учитывать возраст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музыкальных уголках должны находиться</w:t>
      </w:r>
      <w:proofErr w:type="gramStart"/>
      <w:r w:rsidRPr="0029282C">
        <w:rPr>
          <w:rFonts w:ascii="Times New Roman" w:hAnsi="Times New Roman" w:cs="Times New Roman"/>
          <w:sz w:val="24"/>
          <w:szCs w:val="24"/>
        </w:rPr>
        <w:t xml:space="preserve"> :</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Материал для творческих сюжетно-ролевых игр – это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мягкие игрушки;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мягкие музыкальные игрушки;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куклы -  неваляшки,</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образные музыкальные "поющие" или "танцующие" игрушки (собачка, котик, петушок, зайка и т.п.)</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Образные пособия — это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Портреты композиторов (</w:t>
      </w:r>
      <w:proofErr w:type="gramStart"/>
      <w:r w:rsidRPr="0029282C">
        <w:rPr>
          <w:rFonts w:ascii="Times New Roman" w:hAnsi="Times New Roman" w:cs="Times New Roman"/>
          <w:sz w:val="24"/>
          <w:szCs w:val="24"/>
        </w:rPr>
        <w:t>произведения</w:t>
      </w:r>
      <w:proofErr w:type="gramEnd"/>
      <w:r w:rsidRPr="0029282C">
        <w:rPr>
          <w:rFonts w:ascii="Times New Roman" w:hAnsi="Times New Roman" w:cs="Times New Roman"/>
          <w:sz w:val="24"/>
          <w:szCs w:val="24"/>
        </w:rPr>
        <w:t xml:space="preserve"> которого дети поют или слушают)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2) Музыкально — дидактические игры: настольно-печатные музыкальные игры на развитие звуковысотного слуха, чувства ритма, тембрового слуха, на закрепление программного материала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«Птицы и птенчики»,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«Кукла шагает и бегает»,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w:t>
      </w:r>
      <w:proofErr w:type="gramStart"/>
      <w:r w:rsidRPr="0029282C">
        <w:rPr>
          <w:rFonts w:ascii="Times New Roman" w:hAnsi="Times New Roman" w:cs="Times New Roman"/>
          <w:sz w:val="24"/>
          <w:szCs w:val="24"/>
        </w:rPr>
        <w:t>Угадай на чем играю</w:t>
      </w:r>
      <w:proofErr w:type="gramEnd"/>
      <w:r w:rsidRPr="0029282C">
        <w:rPr>
          <w:rFonts w:ascii="Times New Roman" w:hAnsi="Times New Roman" w:cs="Times New Roman"/>
          <w:sz w:val="24"/>
          <w:szCs w:val="24"/>
        </w:rPr>
        <w:t>?»,</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«Повтори звуки»,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«Где мои детки?»,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«Что делают дети?»,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«Сложи песню по ритмическому рисунку»,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w:t>
      </w:r>
      <w:proofErr w:type="gramStart"/>
      <w:r w:rsidRPr="0029282C">
        <w:rPr>
          <w:rFonts w:ascii="Times New Roman" w:hAnsi="Times New Roman" w:cs="Times New Roman"/>
          <w:sz w:val="24"/>
          <w:szCs w:val="24"/>
        </w:rPr>
        <w:t>Догадайся</w:t>
      </w:r>
      <w:proofErr w:type="gramEnd"/>
      <w:r w:rsidRPr="0029282C">
        <w:rPr>
          <w:rFonts w:ascii="Times New Roman" w:hAnsi="Times New Roman" w:cs="Times New Roman"/>
          <w:sz w:val="24"/>
          <w:szCs w:val="24"/>
        </w:rPr>
        <w:t xml:space="preserve"> кто поет»,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«Тише - громче в бубен бей»,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«Назови песню по картинке»,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«Чудесный мешочек».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3) Иллюстрации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пособия типа «Лото»: карточки с нарисованными или наклееными на них картинками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(н-р, изображение различных музыкальных инструментов: барабан, колокольчик, дудочка, металлофон и т.д.)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всевозможные  картинки: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книжки-малютки «Мы поем»,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музыкальные картинки к песням, которые могут быть выполнены на кубе и в виде большого альбома или отдельные красочные иллюстрации,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иллюстрации по теме «Времена года»,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иллюстрации из «Музыкального букваря»,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иллюстрации музыкальных инструментов,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ноты,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картинки с  изображением животных поющих, танцующих или играющих на музыкальных инструментах,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альбомы для рассматривания  «Симфонический оркестр», «Народные инструменты», «Танцы народов мира»,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Неозвученные детские музыкальные игрушки  и инструменты, или бутафорские музыкальные инструменты — игрушки (что это такое?) - это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неозвученные плоскостные музыкальные </w:t>
      </w:r>
      <w:proofErr w:type="gramStart"/>
      <w:r w:rsidRPr="0029282C">
        <w:rPr>
          <w:rFonts w:ascii="Times New Roman" w:hAnsi="Times New Roman" w:cs="Times New Roman"/>
          <w:sz w:val="24"/>
          <w:szCs w:val="24"/>
        </w:rPr>
        <w:t>инструменты</w:t>
      </w:r>
      <w:proofErr w:type="gramEnd"/>
      <w:r w:rsidRPr="0029282C">
        <w:rPr>
          <w:rFonts w:ascii="Times New Roman" w:hAnsi="Times New Roman" w:cs="Times New Roman"/>
          <w:sz w:val="24"/>
          <w:szCs w:val="24"/>
        </w:rPr>
        <w:t xml:space="preserve"> 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альбом песен с иллюстрациями из репертуара группы, причем каждая картинка должна отражать содержание определенной песни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Озвученные музыкальные инструменты и игрушки, которые подразделяются на 4 типа в зависимости от их звучания: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1) игрушки-инструменты со звуком </w:t>
      </w:r>
      <w:proofErr w:type="gramStart"/>
      <w:r w:rsidRPr="0029282C">
        <w:rPr>
          <w:rFonts w:ascii="Times New Roman" w:hAnsi="Times New Roman" w:cs="Times New Roman"/>
          <w:sz w:val="24"/>
          <w:szCs w:val="24"/>
        </w:rPr>
        <w:t>неопределённый</w:t>
      </w:r>
      <w:proofErr w:type="gramEnd"/>
      <w:r w:rsidRPr="0029282C">
        <w:rPr>
          <w:rFonts w:ascii="Times New Roman" w:hAnsi="Times New Roman" w:cs="Times New Roman"/>
          <w:sz w:val="24"/>
          <w:szCs w:val="24"/>
        </w:rPr>
        <w:t xml:space="preserve"> высоты (н-р, бубны, погремушки, барабаны, маракасы, колокольчики маленькие и большие, бубенчики, и др.)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Для развития звуковысотного слуха можно использовать колокольчики, различно звучащие по высоте, и дети узнают какой колокольчик “поет</w:t>
      </w:r>
      <w:proofErr w:type="gramStart"/>
      <w:r w:rsidRPr="0029282C">
        <w:rPr>
          <w:rFonts w:ascii="Times New Roman" w:hAnsi="Times New Roman" w:cs="Times New Roman"/>
          <w:sz w:val="24"/>
          <w:szCs w:val="24"/>
        </w:rPr>
        <w:t>”в</w:t>
      </w:r>
      <w:proofErr w:type="gramEnd"/>
      <w:r w:rsidRPr="0029282C">
        <w:rPr>
          <w:rFonts w:ascii="Times New Roman" w:hAnsi="Times New Roman" w:cs="Times New Roman"/>
          <w:sz w:val="24"/>
          <w:szCs w:val="24"/>
        </w:rPr>
        <w:t>ыше, какой ниже, или же металлофон, поставленный наклонно, может стать музыкальной лесенкой.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Для развития ритмического слуха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Для развития тембрового слуха очень полезно сравнивать звучание не только “представителей</w:t>
      </w:r>
      <w:proofErr w:type="gramStart"/>
      <w:r w:rsidRPr="0029282C">
        <w:rPr>
          <w:rFonts w:ascii="Times New Roman" w:hAnsi="Times New Roman" w:cs="Times New Roman"/>
          <w:sz w:val="24"/>
          <w:szCs w:val="24"/>
        </w:rPr>
        <w:t>”р</w:t>
      </w:r>
      <w:proofErr w:type="gramEnd"/>
      <w:r w:rsidRPr="0029282C">
        <w:rPr>
          <w:rFonts w:ascii="Times New Roman" w:hAnsi="Times New Roman" w:cs="Times New Roman"/>
          <w:sz w:val="24"/>
          <w:szCs w:val="24"/>
        </w:rPr>
        <w:t>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треугольники , и т.д.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(музыкальный молоточек, шарманки, гитары, погремушки, музыкальные волчки  и т.д.) дети рассматривают их, пытаются извлечь из них отдельные звуки или фиксированную мелодию.</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lastRenderedPageBreak/>
        <w:t>2) игрушки-инструменты, издающие только один звук (н-р, свистульки, дудочки, рожки, свирель, пищалки, свистки, саксафоны и др.)</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3) игрушки-инструменты с фиксированной мелодией (н-р, органчики, шарманки, музыкальные шкатулки и т.д.)</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4) игрушки-инструменты с диатоническими и хроматическими звукорядом для творческого музицирования (н-р, металлофон, ксилофон, гармошка, детское пианино, органола и т.д.)</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Самодельные шумовые и ударные музыкальные инструменты из природного материала (по концепции Карла Орфа):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всякого рода шуршунчики (различная бумага: целлофан, пергамент, газета и т.д.);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2) шелестящие инструменты: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 скорлупки, жёлуди, фасоль, насыпанные во всевозможные коробочки типа «киндер-сюрпризов»;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б) металлические баночки разных размеров, которые могут образовать семейство барабанов;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всевозможные браслеты, с нанизанными на нитку пуговицами, бубенчиками,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скорлупками, которые надеваются на запястья, рогатки с ниткой и  нанизанными на неё пробками от газированной воды и т.д.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Технические средства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Желательно в каждой группе иметь магнитофон и оформить  фонотеку дисков с музыкальным репертуаром (набор кассет или дисков с записью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Можно использовать наушники, чтобы один ребёнок, прослушивая музыку, не мешал другим. Фонотека помогает глубже развивать музыкальный слух детей и приобретать музыкальные знания, обеспечивает всестороннее развитие личности каждого ребенка. В этом случае педагог сможет удовлетворить возникшее у детей желание послушать музыку, поплясать, попеть или просто поиграть.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Атрибуты к подвижным музыкальным играм и детского танцевального творчества: </w:t>
      </w:r>
      <w:proofErr w:type="gramStart"/>
      <w:r w:rsidRPr="0029282C">
        <w:rPr>
          <w:rFonts w:ascii="Times New Roman" w:hAnsi="Times New Roman" w:cs="Times New Roman"/>
          <w:sz w:val="24"/>
          <w:szCs w:val="24"/>
        </w:rPr>
        <w:t>Шапочки – маски, Шапочки – ушки, лошадки, рули музыкальные («Кошка и котята», «Курочка и петушок», «Хоровод в лесу», «Ворон», «Кот и мыши», «Зайцы и медведь»).</w:t>
      </w:r>
      <w:proofErr w:type="gramEnd"/>
      <w:r w:rsidRPr="0029282C">
        <w:rPr>
          <w:rFonts w:ascii="Times New Roman" w:hAnsi="Times New Roman" w:cs="Times New Roman"/>
          <w:sz w:val="24"/>
          <w:szCs w:val="24"/>
        </w:rPr>
        <w:t xml:space="preserve"> В уголоке ряжения косыночки матрешек, фартучки и т.д. </w:t>
      </w:r>
      <w:proofErr w:type="gramStart"/>
      <w:r w:rsidRPr="0029282C">
        <w:rPr>
          <w:rFonts w:ascii="Times New Roman" w:hAnsi="Times New Roman" w:cs="Times New Roman"/>
          <w:sz w:val="24"/>
          <w:szCs w:val="24"/>
        </w:rPr>
        <w:t>А также разноцветные флажки, султанчики, платочки, яркие ленточки с колечками, погремушки,  клубочки, плотные шарики надувные с крупой, разноцветные кубики, осенние листочки, снежинки, колокольчики в зависимости от сезона.</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дошкольном учреждении для успешного музыкального развития ребенка, используют различные музыкальные инструменты, разнообразные музыкальные игры и пособия не только в непосредственной музыкальной деятельности, но и необходимо, чтобы в группе они находили правильное применение с учетом возрастных особенностей детей:</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МЛАДШАЯ ГРУППА</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Ванька – встанька</w:t>
      </w:r>
      <w:proofErr w:type="gramEnd"/>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Музыкальные «поющие» или «танцующие» игрушки (петушок, котик, зайка и т. д.)</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Музыкальные инструменты с фиксированным звуком — органчики, шарманки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Шумовые инструменты: погремушки, колокольчики, бубен, барабан</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Неозвученные бутафорские музыкальные инструментов (гармошки, дудочки, балалайки и т. 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Атрибуты к музыкальным подвижным играм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Флажки, султанчики, платочки, яркие ленточки с колечками, погремушки, осенние листочки, снежинки для детского танцевального творчества (пополняется по необходимости)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Ширма настольная с перчаточными игрушками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Магнитофон и набор программных аудиозаписей</w:t>
      </w:r>
    </w:p>
    <w:p w:rsidR="006C48D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Музыкальные картинки к песням, которые могут быть выполнены на кубе, в виде альбома или отдельные красочные иллюстрации.</w:t>
      </w:r>
    </w:p>
    <w:p w:rsidR="00673ECF" w:rsidRDefault="00673ECF" w:rsidP="001D4BE1">
      <w:pPr>
        <w:spacing w:after="0" w:line="240" w:lineRule="auto"/>
        <w:jc w:val="both"/>
        <w:rPr>
          <w:rFonts w:ascii="Times New Roman" w:hAnsi="Times New Roman" w:cs="Times New Roman"/>
          <w:sz w:val="24"/>
          <w:szCs w:val="24"/>
        </w:rPr>
      </w:pPr>
    </w:p>
    <w:p w:rsidR="00673ECF" w:rsidRDefault="00673ECF" w:rsidP="001D4BE1">
      <w:pPr>
        <w:spacing w:after="0" w:line="240" w:lineRule="auto"/>
        <w:jc w:val="both"/>
        <w:rPr>
          <w:rFonts w:ascii="Times New Roman" w:hAnsi="Times New Roman" w:cs="Times New Roman"/>
          <w:sz w:val="24"/>
          <w:szCs w:val="24"/>
        </w:rPr>
      </w:pPr>
    </w:p>
    <w:p w:rsidR="00673ECF" w:rsidRDefault="00673ECF" w:rsidP="001D4BE1">
      <w:pPr>
        <w:spacing w:after="0" w:line="240" w:lineRule="auto"/>
        <w:jc w:val="both"/>
        <w:rPr>
          <w:rFonts w:ascii="Times New Roman" w:hAnsi="Times New Roman" w:cs="Times New Roman"/>
          <w:sz w:val="24"/>
          <w:szCs w:val="24"/>
        </w:rPr>
      </w:pPr>
    </w:p>
    <w:p w:rsidR="00673ECF" w:rsidRPr="0029282C" w:rsidRDefault="00673ECF"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lastRenderedPageBreak/>
        <w:t>МЕТОДИЧЕСКИЕ РЕКОМЕНДАЦИИ ПО ОСНАЩЕНИЮ</w:t>
      </w:r>
    </w:p>
    <w:p w:rsidR="006C48DC" w:rsidRPr="001D4BE1" w:rsidRDefault="001D4BE1"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ЦЕНТРОВ СЮЖЕТНО-</w:t>
      </w:r>
      <w:r w:rsidR="006C48DC" w:rsidRPr="001D4BE1">
        <w:rPr>
          <w:rFonts w:ascii="Times New Roman" w:hAnsi="Times New Roman" w:cs="Times New Roman"/>
          <w:b/>
          <w:sz w:val="24"/>
          <w:szCs w:val="24"/>
        </w:rPr>
        <w:t>РОЛЕВЫХ ИГР</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Оборудование для РАННЕГО ВОЗРАСТА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Спальня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кроватки разных размеров (до 5 штук)</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для кроватки — постельные принадлежности (одеяло, просты</w:t>
      </w:r>
      <w:r w:rsidRPr="0029282C">
        <w:rPr>
          <w:rFonts w:ascii="Times New Roman" w:hAnsi="Times New Roman" w:cs="Times New Roman"/>
          <w:sz w:val="24"/>
          <w:szCs w:val="24"/>
        </w:rPr>
        <w:softHyphen/>
        <w:t>ня, наволочка, пододеяльник, матрац, подушка - до 5 наборов)</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коляски (до 5 штук)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куклы-младенцы в конвертах (до 4 штук)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шкаф для одежды, в котором хранятся запасные комплекты постельного белья, пеленки для кукол-младенцев, одежда для кукол-мальчиков и кукол-девочек, наборы зимней и лет</w:t>
      </w:r>
      <w:r w:rsidRPr="0029282C">
        <w:rPr>
          <w:rFonts w:ascii="Times New Roman" w:hAnsi="Times New Roman" w:cs="Times New Roman"/>
          <w:sz w:val="24"/>
          <w:szCs w:val="24"/>
        </w:rPr>
        <w:softHyphen/>
        <w:t>ней одежды для кукол</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Столовая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стол (до 2 штук)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стулья (до 8 штук)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кресла и диванчик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наборы чайной и столовой посуды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телефон со звонком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Существует несколько классификаций игр по сюжетам. Достаточно подробно, они описаны в работах Д. Б. Эльконина. </w:t>
      </w:r>
      <w:proofErr w:type="gramStart"/>
      <w:r w:rsidRPr="0029282C">
        <w:rPr>
          <w:rFonts w:ascii="Times New Roman" w:hAnsi="Times New Roman" w:cs="Times New Roman"/>
          <w:sz w:val="24"/>
          <w:szCs w:val="24"/>
        </w:rPr>
        <w:t>Условно все сюжеты делятся на бытовые (игры в семью, парикмахерскую и т. д.), производственные (игры строительные, сельскохозяйственные и д. р., т. е. игры, отражающие профессиональный труд людей), общественно-политические (игры в войну, школу и т. д.).</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Ванная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ванночка для купания кукол</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тазик для стирки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веревка для белья и прищепки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Магазин продуктов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маленькие баночки, упаковки от готовых продуктов (йогур</w:t>
      </w:r>
      <w:r w:rsidRPr="0029282C">
        <w:rPr>
          <w:rFonts w:ascii="Times New Roman" w:hAnsi="Times New Roman" w:cs="Times New Roman"/>
          <w:sz w:val="24"/>
          <w:szCs w:val="24"/>
        </w:rPr>
        <w:softHyphen/>
        <w:t>тов, творожков, соков и т.п.) — чисто промытые, из пластика или картона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игровые наборы пластмассовых игрушек — овощей или фрук</w:t>
      </w:r>
      <w:r w:rsidRPr="0029282C">
        <w:rPr>
          <w:rFonts w:ascii="Times New Roman" w:hAnsi="Times New Roman" w:cs="Times New Roman"/>
          <w:sz w:val="24"/>
          <w:szCs w:val="24"/>
        </w:rPr>
        <w:softHyphen/>
        <w:t>тов (восковые муляжи лучше не использовать)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таблички, на которых нарисованы наборы продуктов для приготовления различных блюд - супов, компотов, каш, мясных блюд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возможно, кассовый аппарат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сумочки, корзиночки разные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«Парикмахерская»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зеркало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расчески и щетки, вырезанные из мягкого пластика или ли</w:t>
      </w:r>
      <w:r w:rsidRPr="0029282C">
        <w:rPr>
          <w:rFonts w:ascii="Times New Roman" w:hAnsi="Times New Roman" w:cs="Times New Roman"/>
          <w:sz w:val="24"/>
          <w:szCs w:val="24"/>
        </w:rPr>
        <w:softHyphen/>
        <w:t>нолеума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Рядом с парикмахерской обычно располагается «Уголок ряжения»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Готовые игровые зоны необходимы для того, чтобы побуж</w:t>
      </w:r>
      <w:r w:rsidRPr="0029282C">
        <w:rPr>
          <w:rFonts w:ascii="Times New Roman" w:hAnsi="Times New Roman" w:cs="Times New Roman"/>
          <w:sz w:val="24"/>
          <w:szCs w:val="24"/>
        </w:rPr>
        <w:softHyphen/>
        <w:t xml:space="preserve">дать детей к игре, подталкивать их к совершению различных игровых действий. Эти игры будут еще однообразными, дети будут вновь и вновь возвращаться к </w:t>
      </w:r>
      <w:proofErr w:type="gramStart"/>
      <w:r w:rsidRPr="0029282C">
        <w:rPr>
          <w:rFonts w:ascii="Times New Roman" w:hAnsi="Times New Roman" w:cs="Times New Roman"/>
          <w:sz w:val="24"/>
          <w:szCs w:val="24"/>
        </w:rPr>
        <w:t>привычному сюжету</w:t>
      </w:r>
      <w:proofErr w:type="gramEnd"/>
      <w:r w:rsidRPr="0029282C">
        <w:rPr>
          <w:rFonts w:ascii="Times New Roman" w:hAnsi="Times New Roman" w:cs="Times New Roman"/>
          <w:sz w:val="24"/>
          <w:szCs w:val="24"/>
        </w:rPr>
        <w:t>.</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Воспитатель показывает детям, как использовать в игре пред</w:t>
      </w:r>
      <w:r w:rsidRPr="0029282C">
        <w:rPr>
          <w:rFonts w:ascii="Times New Roman" w:hAnsi="Times New Roman" w:cs="Times New Roman"/>
          <w:sz w:val="24"/>
          <w:szCs w:val="24"/>
        </w:rPr>
        <w:softHyphen/>
        <w:t>меты-заместители: кубик — хлеб, маленький кирпичик — кусо</w:t>
      </w:r>
      <w:r w:rsidRPr="0029282C">
        <w:rPr>
          <w:rFonts w:ascii="Times New Roman" w:hAnsi="Times New Roman" w:cs="Times New Roman"/>
          <w:sz w:val="24"/>
          <w:szCs w:val="24"/>
        </w:rPr>
        <w:softHyphen/>
        <w:t>чек мыла, палочка-градусник. Поэтому нам необходим специ</w:t>
      </w:r>
      <w:r w:rsidRPr="0029282C">
        <w:rPr>
          <w:rFonts w:ascii="Times New Roman" w:hAnsi="Times New Roman" w:cs="Times New Roman"/>
          <w:sz w:val="24"/>
          <w:szCs w:val="24"/>
        </w:rPr>
        <w:softHyphen/>
        <w:t>альный короб (лоток, коробочка, небольшой ящик) с предметами-заместителями.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Зона конструирования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большой конструктор-строитель деревянный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настольные строительные наборы из дерена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крупные пластмассовые конструкторы (типа «Элтик»)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небольшие игрушки для обыгрывания построек</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Транспортные игрушки и двигатели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автомобили грузовые (не менее 4 шт.)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автомобили легковые (не менее 4 шт.)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автобусы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паровозы (электровозы) с вагончиками;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лодочки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самолеты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крупные игрушки-двигатели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Игрушки-животные: наборы диких и домашних животных</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ОБОРУДОВАНИЕ ДЛЯ МЛАДШЕЙ ГРУППЫ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«Семья»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Куклы: куклы девочки и мальчики, куклы-младенцы и </w:t>
      </w:r>
      <w:proofErr w:type="gramStart"/>
      <w:r w:rsidRPr="0029282C">
        <w:rPr>
          <w:rFonts w:ascii="Times New Roman" w:hAnsi="Times New Roman" w:cs="Times New Roman"/>
          <w:sz w:val="24"/>
          <w:szCs w:val="24"/>
        </w:rPr>
        <w:t>кон</w:t>
      </w:r>
      <w:r w:rsidRPr="0029282C">
        <w:rPr>
          <w:rFonts w:ascii="Times New Roman" w:hAnsi="Times New Roman" w:cs="Times New Roman"/>
          <w:sz w:val="24"/>
          <w:szCs w:val="24"/>
        </w:rPr>
        <w:softHyphen/>
        <w:t>вертах</w:t>
      </w:r>
      <w:proofErr w:type="gramEnd"/>
      <w:r w:rsidRPr="0029282C">
        <w:rPr>
          <w:rFonts w:ascii="Times New Roman" w:hAnsi="Times New Roman" w:cs="Times New Roman"/>
          <w:sz w:val="24"/>
          <w:szCs w:val="24"/>
        </w:rPr>
        <w:t>, наборы кукольной одежды для разных сезонов. Ку</w:t>
      </w:r>
      <w:r w:rsidRPr="0029282C">
        <w:rPr>
          <w:rFonts w:ascii="Times New Roman" w:hAnsi="Times New Roman" w:cs="Times New Roman"/>
          <w:sz w:val="24"/>
          <w:szCs w:val="24"/>
        </w:rPr>
        <w:softHyphen/>
        <w:t>кольная одежда может помешаться уже не в отдельном шка</w:t>
      </w:r>
      <w:r w:rsidRPr="0029282C">
        <w:rPr>
          <w:rFonts w:ascii="Times New Roman" w:hAnsi="Times New Roman" w:cs="Times New Roman"/>
          <w:sz w:val="24"/>
          <w:szCs w:val="24"/>
        </w:rPr>
        <w:softHyphen/>
        <w:t>фу, а в пластиковых или картонных лотках, поставленных на стеллажи. Каждый такой лоток имеет свое условное обо</w:t>
      </w:r>
      <w:r w:rsidRPr="0029282C">
        <w:rPr>
          <w:rFonts w:ascii="Times New Roman" w:hAnsi="Times New Roman" w:cs="Times New Roman"/>
          <w:sz w:val="24"/>
          <w:szCs w:val="24"/>
        </w:rPr>
        <w:softHyphen/>
        <w:t>значение: например, на коробку с постельным бельем мож</w:t>
      </w:r>
      <w:r w:rsidRPr="0029282C">
        <w:rPr>
          <w:rFonts w:ascii="Times New Roman" w:hAnsi="Times New Roman" w:cs="Times New Roman"/>
          <w:sz w:val="24"/>
          <w:szCs w:val="24"/>
        </w:rPr>
        <w:softHyphen/>
        <w:t>но поместить изображение кроватки; на коробку с зимней одеждой - изображение зимней шубы или шапки и снежин</w:t>
      </w:r>
      <w:r w:rsidRPr="0029282C">
        <w:rPr>
          <w:rFonts w:ascii="Times New Roman" w:hAnsi="Times New Roman" w:cs="Times New Roman"/>
          <w:sz w:val="24"/>
          <w:szCs w:val="24"/>
        </w:rPr>
        <w:softHyphen/>
        <w:t>ку и т.п.</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Оборудование для игр с куклами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постельные принадлежности (до 5 комплектов)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мебель для кукол (столы, стулья, кровати разных размеров)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коляски, санки и качели для кукол</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стиральные наборы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утюги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телефон со звонком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наборы кукольной посуды — кухонной, столовой и чайной; посуду тоже не обязательно помешать в отдельный шкаф или красиво расставлять на полках, заведите для нее отдельные красивые коробки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«Магазин»</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прилавок или витрина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несколько различных наборов продуктов, которые могут храниться на полочках под прилавком; молочные продукты,</w:t>
      </w:r>
      <w:r w:rsidRPr="0029282C">
        <w:rPr>
          <w:rFonts w:ascii="Times New Roman" w:hAnsi="Times New Roman" w:cs="Times New Roman"/>
          <w:sz w:val="24"/>
          <w:szCs w:val="24"/>
        </w:rPr>
        <w:br/>
        <w:t>овощи и фрукты из пластика или дерева небольшого разме</w:t>
      </w:r>
      <w:r w:rsidRPr="0029282C">
        <w:rPr>
          <w:rFonts w:ascii="Times New Roman" w:hAnsi="Times New Roman" w:cs="Times New Roman"/>
          <w:sz w:val="24"/>
          <w:szCs w:val="24"/>
        </w:rPr>
        <w:softHyphen/>
        <w:t>ра, бакалейные или гастрономические товары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кассовый аппарат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сумочки разные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«Больница»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здесь содержатся игрушечные атрибуты из пластика — банки, стетоскоп, шпатели, градус</w:t>
      </w:r>
      <w:r w:rsidRPr="0029282C">
        <w:rPr>
          <w:rFonts w:ascii="Times New Roman" w:hAnsi="Times New Roman" w:cs="Times New Roman"/>
          <w:sz w:val="24"/>
          <w:szCs w:val="24"/>
        </w:rPr>
        <w:softHyphen/>
        <w:t>ники. Во второй младшей группе не должно быть баночек или коробок от таблеток.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«Парикмахерская»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зеркало, различные флаконы из пласти</w:t>
      </w:r>
      <w:r w:rsidRPr="0029282C">
        <w:rPr>
          <w:rFonts w:ascii="Times New Roman" w:hAnsi="Times New Roman" w:cs="Times New Roman"/>
          <w:sz w:val="24"/>
          <w:szCs w:val="24"/>
        </w:rPr>
        <w:softHyphen/>
        <w:t>ка или небьющегося стекла небольшого размера от духов и шампуней, расчески, щетки из пластика, игрушечные фены.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Игрушки-животные: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наборы диких и домашних животных разного размера, сделанные из разных материалов.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Транспортные игрушки: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автомобили легковые и грузовые, автобусы, электровозы (паровозы) с вагонами, лодочки и ка</w:t>
      </w:r>
      <w:r w:rsidRPr="0029282C">
        <w:rPr>
          <w:rFonts w:ascii="Times New Roman" w:hAnsi="Times New Roman" w:cs="Times New Roman"/>
          <w:sz w:val="24"/>
          <w:szCs w:val="24"/>
        </w:rPr>
        <w:softHyphen/>
        <w:t>тера разных размеров, самолеты, вертолеты.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Игровые строительные наборы, предметы-заместители</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МЕТОДИЧЕСКИЕ РЕКОМЕНДАЦИИ</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ПО СОДЕРЖАНИЮ УГОЛКА ДЕЖУРСТВА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Содержание работы с детьми по возрастным группам: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РАННИЙ ВОЗРАСТ: особенности: совместно </w:t>
      </w:r>
      <w:proofErr w:type="gramStart"/>
      <w:r w:rsidRPr="0029282C">
        <w:rPr>
          <w:rFonts w:ascii="Times New Roman" w:hAnsi="Times New Roman" w:cs="Times New Roman"/>
          <w:sz w:val="24"/>
          <w:szCs w:val="24"/>
        </w:rPr>
        <w:t>со</w:t>
      </w:r>
      <w:proofErr w:type="gramEnd"/>
      <w:r w:rsidRPr="0029282C">
        <w:rPr>
          <w:rFonts w:ascii="Times New Roman" w:hAnsi="Times New Roman" w:cs="Times New Roman"/>
          <w:sz w:val="24"/>
          <w:szCs w:val="24"/>
        </w:rPr>
        <w:t xml:space="preserve"> взрослым, воспитатель обращается с просьбой помочь ему протереть стол. Рассказывает и показывает как. Дети очень любят быть значимыми. С гордостью выполняют поручения. Могут расставить салфетницы (без салфеток), хлебницы (без хлеба).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2 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Так же простейшие поручения, отдельные действия. Должны </w:t>
      </w:r>
      <w:proofErr w:type="gramStart"/>
      <w:r w:rsidRPr="0029282C">
        <w:rPr>
          <w:rFonts w:ascii="Times New Roman" w:hAnsi="Times New Roman" w:cs="Times New Roman"/>
          <w:sz w:val="24"/>
          <w:szCs w:val="24"/>
        </w:rPr>
        <w:t>почувствовать</w:t>
      </w:r>
      <w:proofErr w:type="gramEnd"/>
      <w:r w:rsidRPr="0029282C">
        <w:rPr>
          <w:rFonts w:ascii="Times New Roman" w:hAnsi="Times New Roman" w:cs="Times New Roman"/>
          <w:sz w:val="24"/>
          <w:szCs w:val="24"/>
        </w:rPr>
        <w:t xml:space="preserve"> что всякий труд связан с преодолением трудностей. Важно – работа завершалась наглядным результатом.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Со второй половины года – дежурство по столово</w:t>
      </w:r>
      <w:proofErr w:type="gramStart"/>
      <w:r w:rsidRPr="0029282C">
        <w:rPr>
          <w:rFonts w:ascii="Times New Roman" w:hAnsi="Times New Roman" w:cs="Times New Roman"/>
          <w:sz w:val="24"/>
          <w:szCs w:val="24"/>
        </w:rPr>
        <w:t>й-</w:t>
      </w:r>
      <w:proofErr w:type="gramEnd"/>
      <w:r w:rsidRPr="0029282C">
        <w:rPr>
          <w:rFonts w:ascii="Times New Roman" w:hAnsi="Times New Roman" w:cs="Times New Roman"/>
          <w:sz w:val="24"/>
          <w:szCs w:val="24"/>
        </w:rPr>
        <w:t xml:space="preserve">  салфетницы, хлебницы, ложки, тарелки. </w:t>
      </w:r>
      <w:proofErr w:type="gramStart"/>
      <w:r w:rsidRPr="0029282C">
        <w:rPr>
          <w:rFonts w:ascii="Times New Roman" w:hAnsi="Times New Roman" w:cs="Times New Roman"/>
          <w:sz w:val="24"/>
          <w:szCs w:val="24"/>
        </w:rPr>
        <w:t>Неделю – салф, следующ неделю – хлебницы, след – ложки и т.д. постепенно.</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Не важно, что количество ложек не совпадает с количеством детей.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Со второй младшей группы вводятся дидактические игры типа «Накроем стол для кукол», «День рождения мишки»</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МЕТОДИЧЕСКИЕ РЕКОМЕНДАЦИИ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 СОДЕРЖАНИЮ ЦЕНТРА ИЗОБРАЗИТЕЛЬНОГО ИСКУССТВА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ОСОБЕННОСТИ ОФОРМЛЕНИЯ УГОЛКОВ  ИЗОДЕЯТЕЛЬНОСТИ В ГРУППАХ ДОУ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того</w:t>
      </w:r>
      <w:proofErr w:type="gramStart"/>
      <w:r w:rsidRPr="0029282C">
        <w:rPr>
          <w:rFonts w:ascii="Times New Roman" w:hAnsi="Times New Roman" w:cs="Times New Roman"/>
          <w:sz w:val="24"/>
          <w:szCs w:val="24"/>
        </w:rPr>
        <w:t>,</w:t>
      </w:r>
      <w:proofErr w:type="gramEnd"/>
      <w:r w:rsidRPr="0029282C">
        <w:rPr>
          <w:rFonts w:ascii="Times New Roman" w:hAnsi="Times New Roman" w:cs="Times New Roman"/>
          <w:sz w:val="24"/>
          <w:szCs w:val="24"/>
        </w:rPr>
        <w:t xml:space="preserve"> чтобы уголок изодеятельности действительно стал центром детского творчества необходимо обратить внимание на условия его оформления и оснащения, а именно: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расположение зоны изобразительного творчества: доступность, эстетичность оформления, универсальность, подвижность, наличие маркеров пространства;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использование детского дизайна в оформлении;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наличие игрового персонажа;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изобразительный материал: разнообразие, возрастные требования, доступность, удобство хранения и использования;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оборудование для рисования (в том числе нетрадиционного), лепки, аппликации, ведро и тряпочка для уборки рабочего места;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работа с цветом (учебно-наглядный материал, дидактические игры);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работа и линией (учебно-наглядный материал, дидактические игры);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различная техника изобразительного творчества (образцы);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развитие композиционных умений, ритма (учебно-наглядный материал, дидактические игры);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знакомство с народно-прикладным искусством (учебно-наглядный материал, дидактические игры);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жанры живописи, портреты художников, стили архитектуры, книжная графика         с учётом возраста детей;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образцы из глины  (игрушки, предметы народного промысла возможны мини-музеи);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уголок художественного ручного труда  (образцы тканей, швов, нити, ленты, пяльцы для вышивания, цветные салфетки и др. материал);</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наличие технологических карт, схем последовательности рисования,  лепки, аппликации с учётом возрастной и гендерной специфики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наличие перспективных планов с обеспечением интеграции и преемственности содержания.                                                                                                                              </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Уголок изобразительной деятельности </w:t>
      </w:r>
      <w:proofErr w:type="gramStart"/>
      <w:r w:rsidRPr="0029282C">
        <w:rPr>
          <w:rFonts w:ascii="Times New Roman" w:hAnsi="Times New Roman" w:cs="Times New Roman"/>
          <w:sz w:val="24"/>
          <w:szCs w:val="24"/>
        </w:rPr>
        <w:t>рекомендуется оформлять произведениями изобразительного искусства включая</w:t>
      </w:r>
      <w:proofErr w:type="gramEnd"/>
      <w:r w:rsidRPr="0029282C">
        <w:rPr>
          <w:rFonts w:ascii="Times New Roman" w:hAnsi="Times New Roman" w:cs="Times New Roman"/>
          <w:sz w:val="24"/>
          <w:szCs w:val="24"/>
        </w:rPr>
        <w:t xml:space="preserve"> и народное искусство во всех его видах.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Произведения искусства: живопись, графика, скульптура, народное декоративно-прикладное искусство.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Первая и вторая 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изобразительные материалы: гуашь, цветные карандаши, краски, фломастеры, кисти, бумага;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народные игрушки (</w:t>
      </w:r>
      <w:proofErr w:type="gramStart"/>
      <w:r w:rsidRPr="0029282C">
        <w:rPr>
          <w:rFonts w:ascii="Times New Roman" w:hAnsi="Times New Roman" w:cs="Times New Roman"/>
          <w:sz w:val="24"/>
          <w:szCs w:val="24"/>
        </w:rPr>
        <w:t>дымковская</w:t>
      </w:r>
      <w:proofErr w:type="gramEnd"/>
      <w:r w:rsidRPr="0029282C">
        <w:rPr>
          <w:rFonts w:ascii="Times New Roman" w:hAnsi="Times New Roman" w:cs="Times New Roman"/>
          <w:sz w:val="24"/>
          <w:szCs w:val="24"/>
        </w:rPr>
        <w:t>, филимоновская, матрешки);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произведения, иллюстрации с фольклорными произведениями (Ю.Васнецова);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шаблоны, трафареты, силуэты народных игрушек и разных предметов;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скульптуры малых форм;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глина, пластилин, тесто, ватные полочки, дощечки для лепки.</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ОСОБЕННОСТИ ОРГАНИЗАЦИИ</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УГОЛКА ФИЗИЧЕСКОЙ КУЛЬТУРЫ</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групповом помещении,  и на участке каждой группы должен быть создан двигательный уголок, максимально приспособленный для удовлетворения потребности детей в движениях.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 xml:space="preserve">Требования к спортивному уголку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Безопасность размещения: спортивный уголок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2. Отвечать гигиеническим и педагогическим требованиям, а расположение - принципу целесообразности.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3. Уголок должен логично вписываться в интерьер комнаты и быть эстетически оформлен.</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5. Уголок должен соответствовать возрасту детей и требованиям программы, обеспечивать свободный выбор и доступ детей.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6. Материалы, из которых изготовлено оборудование, должны отвечать гигиеническим требованиям, быть экологически чистыми и прочными.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Теоретический материал</w:t>
      </w:r>
    </w:p>
    <w:p w:rsidR="006C48DC" w:rsidRPr="0029282C" w:rsidRDefault="006C48DC" w:rsidP="001D4BE1">
      <w:pPr>
        <w:spacing w:after="0" w:line="240" w:lineRule="auto"/>
        <w:jc w:val="both"/>
        <w:rPr>
          <w:rFonts w:ascii="Times New Roman" w:hAnsi="Times New Roman" w:cs="Times New Roman"/>
          <w:sz w:val="24"/>
          <w:szCs w:val="24"/>
        </w:rPr>
        <w:sectPr w:rsidR="006C48DC" w:rsidRPr="0029282C" w:rsidSect="001D4BE1">
          <w:footerReference w:type="default" r:id="rId7"/>
          <w:pgSz w:w="11906" w:h="16838"/>
          <w:pgMar w:top="567" w:right="851" w:bottom="851" w:left="851" w:header="709" w:footer="709" w:gutter="0"/>
          <w:cols w:space="708"/>
          <w:docGrid w:linePitch="360"/>
        </w:sect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РАННИЙ ВОЗРАСТ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подвижных игр;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малоподвижных игр;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физкультминуток;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утренних гимнастик;</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2 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подвижных игр;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малоподвижных игр;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физкультминуток;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утренних гимнастик;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картотека считалок</w:t>
      </w:r>
    </w:p>
    <w:p w:rsidR="006C48DC" w:rsidRPr="0029282C" w:rsidRDefault="006C48DC" w:rsidP="001D4BE1">
      <w:pPr>
        <w:spacing w:after="0" w:line="240" w:lineRule="auto"/>
        <w:jc w:val="both"/>
        <w:rPr>
          <w:rFonts w:ascii="Times New Roman" w:hAnsi="Times New Roman" w:cs="Times New Roman"/>
          <w:sz w:val="24"/>
          <w:szCs w:val="24"/>
        </w:rPr>
        <w:sectPr w:rsidR="006C48DC" w:rsidRPr="0029282C" w:rsidSect="0029282C">
          <w:type w:val="continuous"/>
          <w:pgSz w:w="11906" w:h="16838"/>
          <w:pgMar w:top="720" w:right="720" w:bottom="720" w:left="720" w:header="708" w:footer="708" w:gutter="0"/>
          <w:cols w:num="2" w:space="708"/>
          <w:docGrid w:linePitch="360"/>
        </w:sect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Для профилактики плоскостопия и развития мелкой моторики рук.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и 2 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мешочки с крупой (бобы, горох, фасоль и т. д.) в разных формах для ходьбы;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коврики  массажные;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бросовый материал (шишки, «яйца» от киндер-сюрпризов и т. д.) для захвата и перекладывания с места на место стопами и пальцами ног.</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нестандартное оборудование, сделанное своими руками;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игр и упражнений с прыжками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и 2 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Обручи, ленточки с колечками, обручи малые, кубики.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игр и упражнений с бросанием, ловлей, метанием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1 и 2 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Мячи разного размера, кегли, кольцебросс, корзина для заброса мячей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Для выполнения ОРУ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Флажки.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Ленточки на палочках.</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Коврики для фитнеса.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Помпоны.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Платочки.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Гимнастические палки.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Городки.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Оборудование для дыхательной гимнастики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Легкие </w:t>
      </w:r>
      <w:proofErr w:type="gramStart"/>
      <w:r w:rsidRPr="0029282C">
        <w:rPr>
          <w:rFonts w:ascii="Times New Roman" w:hAnsi="Times New Roman" w:cs="Times New Roman"/>
          <w:sz w:val="24"/>
          <w:szCs w:val="24"/>
        </w:rPr>
        <w:t>предметы</w:t>
      </w:r>
      <w:proofErr w:type="gramEnd"/>
      <w:r w:rsidRPr="0029282C">
        <w:rPr>
          <w:rFonts w:ascii="Times New Roman" w:hAnsi="Times New Roman" w:cs="Times New Roman"/>
          <w:sz w:val="24"/>
          <w:szCs w:val="24"/>
        </w:rPr>
        <w:t xml:space="preserve"> подвешенные для поддувания. Для развития  длительного, плавного и сильного выдоха, активизация мышц губ.</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Выносной материал</w:t>
      </w:r>
    </w:p>
    <w:p w:rsidR="006C48DC" w:rsidRPr="0029282C" w:rsidRDefault="006C48DC" w:rsidP="001D4BE1">
      <w:pPr>
        <w:spacing w:after="0" w:line="240" w:lineRule="auto"/>
        <w:jc w:val="both"/>
        <w:rPr>
          <w:rFonts w:ascii="Times New Roman" w:hAnsi="Times New Roman" w:cs="Times New Roman"/>
          <w:sz w:val="24"/>
          <w:szCs w:val="24"/>
        </w:rPr>
        <w:sectPr w:rsidR="006C48DC" w:rsidRPr="0029282C" w:rsidSect="0029282C">
          <w:type w:val="continuous"/>
          <w:pgSz w:w="11906" w:h="16838"/>
          <w:pgMar w:top="720" w:right="720" w:bottom="720" w:left="720" w:header="708" w:footer="708" w:gutter="0"/>
          <w:cols w:space="708"/>
          <w:docGrid w:linePitch="360"/>
        </w:sect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Ранний возраст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мячи резиновые;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обручи;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кегли.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Младшая группа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мячи резиновые;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обручи;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кегли.</w:t>
      </w:r>
    </w:p>
    <w:p w:rsidR="006C48DC" w:rsidRPr="0029282C" w:rsidRDefault="006C48DC" w:rsidP="001D4BE1">
      <w:pPr>
        <w:spacing w:after="0" w:line="240" w:lineRule="auto"/>
        <w:jc w:val="both"/>
        <w:rPr>
          <w:rFonts w:ascii="Times New Roman" w:hAnsi="Times New Roman" w:cs="Times New Roman"/>
          <w:sz w:val="24"/>
          <w:szCs w:val="24"/>
        </w:rPr>
        <w:sectPr w:rsidR="006C48DC" w:rsidRPr="0029282C" w:rsidSect="0029282C">
          <w:type w:val="continuous"/>
          <w:pgSz w:w="11906" w:h="16838"/>
          <w:pgMar w:top="720" w:right="720" w:bottom="720" w:left="720" w:header="708" w:footer="708" w:gutter="0"/>
          <w:cols w:num="2" w:space="708"/>
          <w:docGrid w:linePitch="360"/>
        </w:sectPr>
      </w:pPr>
    </w:p>
    <w:p w:rsidR="001D4BE1" w:rsidRDefault="001D4BE1"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МЕТОДИЧЕСКИЕ РЕКОМЕНДАЦИИ ПО ОРГАНИЗАЦИИ</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ЛИЧНОГО ПРОСТРАНСТВА РЕБЕНКА</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Для организации ЦЕНТРА УЕДИНЕНИЯ могут использоваться деревянные переносные ширмы и стойки. Используя их, ребенок может сделать комнату для игры, таким образом, отгораживаясь от </w:t>
      </w:r>
      <w:r w:rsidRPr="0029282C">
        <w:rPr>
          <w:rFonts w:ascii="Times New Roman" w:hAnsi="Times New Roman" w:cs="Times New Roman"/>
          <w:sz w:val="24"/>
          <w:szCs w:val="24"/>
        </w:rPr>
        <w:lastRenderedPageBreak/>
        <w:t>общего пространства, создавая свой собственный мирок. Этим простым способом достигается персонифицированность среды, т. е. создание "своего" личного пространства.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Уголок уединения в детском саду должен быть небольшого размера. Он, скорее, напоминает небольшой домик, норку, в которой ребенок пережидает стресс, неприятные эмоции, расслабляется, а затем снова идет навстречу коллективу.</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Цвета, используемые в уголке, должны быть спокойными, не кричащими, пастельных оттенков. Ребенок должен отдыхать, а не дополнительно раздражаться яркими тонами.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Изготовить такой мини-домик можно в виде шатра, ширмы, палатки. Скорее, лучше его сделать мобильным, чем стационарным. В помощь воспитателю легкие конструкции: передвижные ширмы, невесомые драпировки. Малыш сам может обозначить границы уголка, передвинув ширму или задернув шторки.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Уголок уединения в детском саду наполняют предметами, которые ребенку близки, к которым он испытывает теплые чувства. Психологи рекомендуют положить фотографии родных. Также можно положить в уголок игрушечный телефон, по которому можно </w:t>
      </w:r>
      <w:proofErr w:type="gramStart"/>
      <w:r w:rsidRPr="0029282C">
        <w:rPr>
          <w:rFonts w:ascii="Times New Roman" w:hAnsi="Times New Roman" w:cs="Times New Roman"/>
          <w:sz w:val="24"/>
          <w:szCs w:val="24"/>
        </w:rPr>
        <w:t>понарошку</w:t>
      </w:r>
      <w:proofErr w:type="gramEnd"/>
      <w:r w:rsidRPr="0029282C">
        <w:rPr>
          <w:rFonts w:ascii="Times New Roman" w:hAnsi="Times New Roman" w:cs="Times New Roman"/>
          <w:sz w:val="24"/>
          <w:szCs w:val="24"/>
        </w:rPr>
        <w:t xml:space="preserve"> позвонить маме с папой.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Если позволяет расположение и форма уголка, то на стену можно повесить пейзажные картины, обладающие терапевтическим эффектом.</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Издавна известно, что вода обладает умиротворяющим свойством, поэтому различные световые и шумовые водопады займут достойное место в «нише уединения».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Обязательный атрибут — подушки, на которые малыш сможет прилечь и отдохнуть. Как вариант, послушать плеер с расслабляющей музыкой (шум воды, дуновение ветра, пение птиц, звуки дождя).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Помимо мягких подушек, желательно «населить» уголок мягкими игрушками. Очень полезны дидактические игры, различные шнуровки, пластилин — все то, что способно отвлечь внимание дошкольника на некоторое время</w:t>
      </w:r>
      <w:proofErr w:type="gramStart"/>
      <w:r w:rsidRPr="0029282C">
        <w:rPr>
          <w:rFonts w:ascii="Times New Roman" w:hAnsi="Times New Roman" w:cs="Times New Roman"/>
          <w:sz w:val="24"/>
          <w:szCs w:val="24"/>
        </w:rPr>
        <w:t>.О</w:t>
      </w:r>
      <w:proofErr w:type="gramEnd"/>
      <w:r w:rsidRPr="0029282C">
        <w:rPr>
          <w:rFonts w:ascii="Times New Roman" w:hAnsi="Times New Roman" w:cs="Times New Roman"/>
          <w:sz w:val="24"/>
          <w:szCs w:val="24"/>
        </w:rPr>
        <w:t>тдельная категория игрушек и пособий может быть направлена на то, чтобы ребенок выплеснул негативные эмоции. С этим отлично справится «коврик злости», подушки для битья, коробочки «Спрячь все плохое», стаканчики для крика.</w:t>
      </w:r>
      <w:r w:rsidR="001D4BE1">
        <w:rPr>
          <w:rFonts w:ascii="Times New Roman" w:hAnsi="Times New Roman" w:cs="Times New Roman"/>
          <w:sz w:val="24"/>
          <w:szCs w:val="24"/>
        </w:rPr>
        <w:t xml:space="preserve"> </w:t>
      </w:r>
      <w:r w:rsidRPr="0029282C">
        <w:rPr>
          <w:rFonts w:ascii="Times New Roman" w:hAnsi="Times New Roman" w:cs="Times New Roman"/>
          <w:sz w:val="24"/>
          <w:szCs w:val="24"/>
        </w:rPr>
        <w:t>Содержимое уголка периодически обновляется, однако какие-то предметы должны находиться в уголке постоянно. Это придаст ребенку чувство уверенности, постоянства.</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673ECF" w:rsidRDefault="006C48DC" w:rsidP="00673ECF">
      <w:pPr>
        <w:spacing w:after="0" w:line="240" w:lineRule="auto"/>
        <w:jc w:val="center"/>
        <w:rPr>
          <w:rFonts w:ascii="Times New Roman" w:hAnsi="Times New Roman" w:cs="Times New Roman"/>
          <w:b/>
          <w:sz w:val="24"/>
          <w:szCs w:val="24"/>
        </w:rPr>
      </w:pPr>
      <w:r w:rsidRPr="00673ECF">
        <w:rPr>
          <w:rFonts w:ascii="Times New Roman" w:hAnsi="Times New Roman" w:cs="Times New Roman"/>
          <w:b/>
          <w:sz w:val="24"/>
          <w:szCs w:val="24"/>
        </w:rPr>
        <w:t>МЕТОДИЧЕСКИЕ РЕКОМЕНДАЦИИ</w:t>
      </w:r>
    </w:p>
    <w:p w:rsidR="006C48DC" w:rsidRDefault="006C48DC" w:rsidP="00673ECF">
      <w:pPr>
        <w:spacing w:after="0" w:line="240" w:lineRule="auto"/>
        <w:jc w:val="center"/>
        <w:rPr>
          <w:rFonts w:ascii="Times New Roman" w:hAnsi="Times New Roman" w:cs="Times New Roman"/>
          <w:b/>
          <w:sz w:val="24"/>
          <w:szCs w:val="24"/>
        </w:rPr>
      </w:pPr>
      <w:r w:rsidRPr="00673ECF">
        <w:rPr>
          <w:rFonts w:ascii="Times New Roman" w:hAnsi="Times New Roman" w:cs="Times New Roman"/>
          <w:b/>
          <w:sz w:val="24"/>
          <w:szCs w:val="24"/>
        </w:rPr>
        <w:t>ПО СОДЕРЖАНИЮ ЦЕНТРА ДОРОЖНОЙ БЕЗОПАСНОСТИ</w:t>
      </w:r>
    </w:p>
    <w:p w:rsidR="00673ECF" w:rsidRPr="00673ECF" w:rsidRDefault="00673ECF" w:rsidP="00673ECF">
      <w:pPr>
        <w:spacing w:after="0" w:line="240" w:lineRule="auto"/>
        <w:jc w:val="center"/>
        <w:rPr>
          <w:rFonts w:ascii="Times New Roman" w:hAnsi="Times New Roman" w:cs="Times New Roman"/>
          <w:b/>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В I-й младшей группе  у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центре «ОБЖ» блока «Безопасность дорожного движения» рекомендуем иметь: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Картины с изображением улиц и дорог с движущимися по ним транспортными средствами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Наборы различного вида транспортных средств, крупного и среднего размера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Картины с изображением различного вида транспортных средств (легковые, грузовые, маршрутные (автобус, трамвай))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Картины с изображением различного вида транспортных сре</w:t>
      </w:r>
      <w:proofErr w:type="gramStart"/>
      <w:r w:rsidRPr="0029282C">
        <w:rPr>
          <w:rFonts w:ascii="Times New Roman" w:hAnsi="Times New Roman" w:cs="Times New Roman"/>
          <w:sz w:val="24"/>
          <w:szCs w:val="24"/>
        </w:rPr>
        <w:t>дств с с</w:t>
      </w:r>
      <w:proofErr w:type="gramEnd"/>
      <w:r w:rsidRPr="0029282C">
        <w:rPr>
          <w:rFonts w:ascii="Times New Roman" w:hAnsi="Times New Roman" w:cs="Times New Roman"/>
          <w:sz w:val="24"/>
          <w:szCs w:val="24"/>
        </w:rPr>
        <w:t>идящими в них водителями.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Атрибуты к сюжетно-ролевой игре «Транспорт» (разноцветные рули, шапочки разных видов транспортных средств, нагрудные знаки  и т.п.)</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Художественная литература: А. Барто «Игрушки»: «Грузовик»,</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Дидактические игры: «Собери легковой автомобиль» (из 4-х частей), «Собери грузовой автомобиль»</w:t>
      </w:r>
    </w:p>
    <w:p w:rsidR="006C48DC" w:rsidRPr="0029282C" w:rsidRDefault="006C48DC" w:rsidP="001D4BE1">
      <w:pPr>
        <w:spacing w:after="0" w:line="240" w:lineRule="auto"/>
        <w:jc w:val="both"/>
        <w:rPr>
          <w:rFonts w:ascii="Times New Roman" w:hAnsi="Times New Roman" w:cs="Times New Roman"/>
          <w:sz w:val="24"/>
          <w:szCs w:val="24"/>
        </w:rPr>
      </w:pPr>
      <w:proofErr w:type="gramStart"/>
      <w:r w:rsidRPr="0029282C">
        <w:rPr>
          <w:rFonts w:ascii="Times New Roman" w:hAnsi="Times New Roman" w:cs="Times New Roman"/>
          <w:sz w:val="24"/>
          <w:szCs w:val="24"/>
        </w:rPr>
        <w:t>Во II-й младшей группе у детей расширяются знания и навыки, полученные в первой младшей группе: продолжается  работа по знакомству с транспортными средствами: легковые, грузовые;  маршрутные транспортные средства (автобус, трамвай, троллейбус); специальный транспортные средства - «Скорая помощь», «Пожарная»; дети получают новые знания о труде водителя;  знакомятся с правилами поведения в маршрутных транспортных средствах;</w:t>
      </w:r>
      <w:proofErr w:type="gramEnd"/>
      <w:r w:rsidRPr="0029282C">
        <w:rPr>
          <w:rFonts w:ascii="Times New Roman" w:hAnsi="Times New Roman" w:cs="Times New Roman"/>
          <w:sz w:val="24"/>
          <w:szCs w:val="24"/>
        </w:rPr>
        <w:t xml:space="preserve">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центре «ОБЖ» блоке «Безопасность дорожного движения» первой младшей группы, рекомендуем добавить:</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lastRenderedPageBreak/>
        <w:t>Простейший макет улицы (желательно крупный), где имеются дома по обеим ее сторонам и между ними обозначена дорога, на которой ярко выражены  тротуар, проезжая часть, пешеходный переход</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Набор карточек «Дорожная азбука»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Картины с изображением различного вида транспортных средств (легковые, грузовые, маршрутные (автобус, трамвай, троллейбус))</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Макет светофора и кружочки, в соответствии с сигналами светофора -  красного, жёлтого и  зелёного цвета.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Атрибуты к сюжетно-ролевой игре «Автобус» (руль, макет автобуса, знак автобусной остановки и т.п.)</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Художественная литература: А.Барто «Игрушки»: «Грузовик», С.Михалков «Светофор»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Дидактические игры: </w:t>
      </w:r>
      <w:proofErr w:type="gramStart"/>
      <w:r w:rsidRPr="0029282C">
        <w:rPr>
          <w:rFonts w:ascii="Times New Roman" w:hAnsi="Times New Roman" w:cs="Times New Roman"/>
          <w:sz w:val="24"/>
          <w:szCs w:val="24"/>
        </w:rPr>
        <w:t>«Собери легковой автомобиль» - пазл из 6-ти частей, «Собери грузовой автомобиль» - пазл из 6-ти частей, «Угадай, что это за транспортное средство?» - игра на знание спецтранспорта; лото «Транспорт» - с изображением  автобуса, трамвая, троллейбуса; «Светофор» - на знание сигналов светофора</w:t>
      </w:r>
      <w:proofErr w:type="gramEnd"/>
    </w:p>
    <w:p w:rsidR="001D4BE1" w:rsidRDefault="001D4BE1" w:rsidP="001D4BE1">
      <w:pPr>
        <w:spacing w:after="0" w:line="240" w:lineRule="auto"/>
        <w:jc w:val="both"/>
        <w:rPr>
          <w:rFonts w:ascii="Times New Roman" w:hAnsi="Times New Roman" w:cs="Times New Roman"/>
          <w:sz w:val="24"/>
          <w:szCs w:val="24"/>
        </w:rPr>
      </w:pP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МЕТОДИЧЕСКИЕ РЕКОМЕНДАЦИИ</w:t>
      </w:r>
    </w:p>
    <w:p w:rsidR="006C48DC" w:rsidRPr="001D4BE1" w:rsidRDefault="006C48DC" w:rsidP="001D4BE1">
      <w:pPr>
        <w:spacing w:after="0" w:line="240" w:lineRule="auto"/>
        <w:jc w:val="center"/>
        <w:rPr>
          <w:rFonts w:ascii="Times New Roman" w:hAnsi="Times New Roman" w:cs="Times New Roman"/>
          <w:b/>
          <w:sz w:val="24"/>
          <w:szCs w:val="24"/>
        </w:rPr>
      </w:pPr>
      <w:r w:rsidRPr="001D4BE1">
        <w:rPr>
          <w:rFonts w:ascii="Times New Roman" w:hAnsi="Times New Roman" w:cs="Times New Roman"/>
          <w:b/>
          <w:sz w:val="24"/>
          <w:szCs w:val="24"/>
        </w:rPr>
        <w:t>ПО СОДЕРЖАНИЮ ЦЕНТРА ЭКСПЕРИМЕНТИРОВАНИЯ</w:t>
      </w:r>
    </w:p>
    <w:p w:rsidR="006C48DC" w:rsidRPr="0029282C" w:rsidRDefault="006C48DC" w:rsidP="001D4BE1">
      <w:pPr>
        <w:spacing w:after="0" w:line="240" w:lineRule="auto"/>
        <w:jc w:val="both"/>
        <w:rPr>
          <w:rFonts w:ascii="Times New Roman" w:hAnsi="Times New Roman" w:cs="Times New Roman"/>
          <w:sz w:val="24"/>
          <w:szCs w:val="24"/>
        </w:rPr>
      </w:pP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 уголке экспериментальной деятельности должны быть выделены: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1) место для постоянной выставки, где размещают музей, различные коллекции. Экспонаты, редкие предметы (раковины, камни, кристаллы, перья и т.п.)</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2) место для приборов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Место для хранения материалов (природного, "бросового")</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3) место для проведения опытов</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4) место для неструктурированных материалов (песок, вода, опилки, стружка, пенопласт и др.)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Ранний возраст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Ведерки, лопатки, совочки</w:t>
      </w:r>
      <w:proofErr w:type="gramStart"/>
      <w:r w:rsidRPr="0029282C">
        <w:rPr>
          <w:rFonts w:ascii="Times New Roman" w:hAnsi="Times New Roman" w:cs="Times New Roman"/>
          <w:sz w:val="24"/>
          <w:szCs w:val="24"/>
        </w:rPr>
        <w:t>,г</w:t>
      </w:r>
      <w:proofErr w:type="gramEnd"/>
      <w:r w:rsidRPr="0029282C">
        <w:rPr>
          <w:rFonts w:ascii="Times New Roman" w:hAnsi="Times New Roman" w:cs="Times New Roman"/>
          <w:sz w:val="24"/>
          <w:szCs w:val="24"/>
        </w:rPr>
        <w:t xml:space="preserve">рабли, различные формочки, рыбки, черепашки, дельфинчики, лягушки – мелкие и средних размеров. </w:t>
      </w:r>
      <w:proofErr w:type="gramStart"/>
      <w:r w:rsidRPr="0029282C">
        <w:rPr>
          <w:rFonts w:ascii="Times New Roman" w:hAnsi="Times New Roman" w:cs="Times New Roman"/>
          <w:sz w:val="24"/>
          <w:szCs w:val="24"/>
        </w:rPr>
        <w:t>Для экспериментирования: сачки, формочки, различные емкости, лодочки, камушки и т. д.</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xml:space="preserve">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Младший дошкольный возраст</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книги познавательного характера для младшего возраста;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тематические альбомы;</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w:t>
      </w:r>
      <w:proofErr w:type="gramStart"/>
      <w:r w:rsidRPr="0029282C">
        <w:rPr>
          <w:rFonts w:ascii="Times New Roman" w:hAnsi="Times New Roman" w:cs="Times New Roman"/>
          <w:sz w:val="24"/>
          <w:szCs w:val="24"/>
        </w:rPr>
        <w:t>- коллекции:  семена разных растений, шишки, камешки, коллекции "Подарки :" (зимы, весны, осени), "Ткани".         </w:t>
      </w:r>
      <w:proofErr w:type="gramEnd"/>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Песок, глина;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набор игрушек резиновых и пластмассовых для игр в воде;</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материалы для игр с мыльной пеной,</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красители - пищевые и непищевые (гуашь, акварельные краски и др.).</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Простейшие приборы и приспособления:</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"бросовый материал": веревки, шнурки, тесьма, катушки деревянные, прищепки, пробки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семена бобов, фасоли, гороха        </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на видном месте вывешиваются правила работы с материалами, доступные детям  младшего возраста.</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  персонажи, наделанные определенными чертами</w:t>
      </w:r>
    </w:p>
    <w:p w:rsidR="006C48DC" w:rsidRPr="0029282C" w:rsidRDefault="006C48DC" w:rsidP="001D4BE1">
      <w:pPr>
        <w:spacing w:after="0" w:line="240" w:lineRule="auto"/>
        <w:jc w:val="both"/>
        <w:rPr>
          <w:rFonts w:ascii="Times New Roman" w:hAnsi="Times New Roman" w:cs="Times New Roman"/>
          <w:sz w:val="24"/>
          <w:szCs w:val="24"/>
        </w:rPr>
      </w:pPr>
      <w:r w:rsidRPr="0029282C">
        <w:rPr>
          <w:rFonts w:ascii="Times New Roman" w:hAnsi="Times New Roman" w:cs="Times New Roman"/>
          <w:sz w:val="24"/>
          <w:szCs w:val="24"/>
        </w:rPr>
        <w:t> ("почемучка") от имени которого моделируется проблемная ситуация.</w:t>
      </w:r>
    </w:p>
    <w:p w:rsidR="006C48DC" w:rsidRPr="0029282C" w:rsidRDefault="006C48DC" w:rsidP="001D4BE1">
      <w:pPr>
        <w:spacing w:after="0" w:line="240" w:lineRule="auto"/>
        <w:jc w:val="both"/>
        <w:rPr>
          <w:rFonts w:ascii="Times New Roman" w:hAnsi="Times New Roman" w:cs="Times New Roman"/>
          <w:sz w:val="24"/>
          <w:szCs w:val="24"/>
        </w:rPr>
      </w:pPr>
      <w:bookmarkStart w:id="0" w:name="_GoBack"/>
      <w:bookmarkEnd w:id="0"/>
    </w:p>
    <w:p w:rsidR="00E203C6" w:rsidRPr="0029282C" w:rsidRDefault="00E203C6" w:rsidP="001D4BE1">
      <w:pPr>
        <w:spacing w:after="0" w:line="240" w:lineRule="auto"/>
        <w:jc w:val="both"/>
        <w:rPr>
          <w:rFonts w:ascii="Times New Roman" w:hAnsi="Times New Roman" w:cs="Times New Roman"/>
          <w:sz w:val="24"/>
          <w:szCs w:val="24"/>
        </w:rPr>
      </w:pPr>
    </w:p>
    <w:sectPr w:rsidR="00E203C6" w:rsidRPr="0029282C" w:rsidSect="0029282C">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CF" w:rsidRDefault="00673ECF" w:rsidP="00802010">
      <w:pPr>
        <w:spacing w:after="0" w:line="240" w:lineRule="auto"/>
      </w:pPr>
      <w:r>
        <w:separator/>
      </w:r>
    </w:p>
  </w:endnote>
  <w:endnote w:type="continuationSeparator" w:id="0">
    <w:p w:rsidR="00673ECF" w:rsidRDefault="00673ECF" w:rsidP="00802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991673"/>
      <w:docPartObj>
        <w:docPartGallery w:val="Page Numbers (Bottom of Page)"/>
        <w:docPartUnique/>
      </w:docPartObj>
    </w:sdtPr>
    <w:sdtContent>
      <w:p w:rsidR="00673ECF" w:rsidRDefault="00673ECF">
        <w:pPr>
          <w:pStyle w:val="a7"/>
          <w:jc w:val="right"/>
        </w:pPr>
        <w:fldSimple w:instr=" PAGE   \* MERGEFORMAT ">
          <w:r w:rsidR="00681B24">
            <w:rPr>
              <w:noProof/>
            </w:rPr>
            <w:t>18</w:t>
          </w:r>
        </w:fldSimple>
      </w:p>
    </w:sdtContent>
  </w:sdt>
  <w:p w:rsidR="00673ECF" w:rsidRDefault="00673E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CF" w:rsidRDefault="00673ECF" w:rsidP="00802010">
      <w:pPr>
        <w:spacing w:after="0" w:line="240" w:lineRule="auto"/>
      </w:pPr>
      <w:r>
        <w:separator/>
      </w:r>
    </w:p>
  </w:footnote>
  <w:footnote w:type="continuationSeparator" w:id="0">
    <w:p w:rsidR="00673ECF" w:rsidRDefault="00673ECF" w:rsidP="00802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FA4"/>
    <w:multiLevelType w:val="multilevel"/>
    <w:tmpl w:val="1A2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9070A"/>
    <w:multiLevelType w:val="multilevel"/>
    <w:tmpl w:val="5E9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82538B"/>
    <w:multiLevelType w:val="multilevel"/>
    <w:tmpl w:val="9EB8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05635"/>
    <w:multiLevelType w:val="multilevel"/>
    <w:tmpl w:val="E87A5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0F4CA8"/>
    <w:multiLevelType w:val="multilevel"/>
    <w:tmpl w:val="39D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E6142"/>
    <w:multiLevelType w:val="hybridMultilevel"/>
    <w:tmpl w:val="27F67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7C5182"/>
    <w:multiLevelType w:val="multilevel"/>
    <w:tmpl w:val="39B64B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9F0A67"/>
    <w:multiLevelType w:val="multilevel"/>
    <w:tmpl w:val="12CECD2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55" w:hanging="37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180DEC"/>
    <w:multiLevelType w:val="hybridMultilevel"/>
    <w:tmpl w:val="D8803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BE788F"/>
    <w:multiLevelType w:val="multilevel"/>
    <w:tmpl w:val="B3B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BC2917"/>
    <w:multiLevelType w:val="multilevel"/>
    <w:tmpl w:val="0066971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8CC431E"/>
    <w:multiLevelType w:val="multilevel"/>
    <w:tmpl w:val="270E932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99741B8"/>
    <w:multiLevelType w:val="multilevel"/>
    <w:tmpl w:val="FDCAF7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6065CD"/>
    <w:multiLevelType w:val="hybridMultilevel"/>
    <w:tmpl w:val="96049B22"/>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175243"/>
    <w:multiLevelType w:val="multilevel"/>
    <w:tmpl w:val="46F8E5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15846DC"/>
    <w:multiLevelType w:val="multilevel"/>
    <w:tmpl w:val="3398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DE3F6F"/>
    <w:multiLevelType w:val="hybridMultilevel"/>
    <w:tmpl w:val="6C0E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8A072B"/>
    <w:multiLevelType w:val="multilevel"/>
    <w:tmpl w:val="4C8CF5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440080C"/>
    <w:multiLevelType w:val="hybridMultilevel"/>
    <w:tmpl w:val="48EAB25C"/>
    <w:lvl w:ilvl="0" w:tplc="8130AF4E">
      <w:numFmt w:val="bullet"/>
      <w:lvlText w:val=""/>
      <w:lvlJc w:val="left"/>
      <w:pPr>
        <w:tabs>
          <w:tab w:val="num" w:pos="1080"/>
        </w:tabs>
        <w:ind w:left="1080" w:hanging="720"/>
      </w:pPr>
      <w:rPr>
        <w:rFonts w:ascii="Wingdings" w:eastAsia="Times New Roman" w:hAnsi="Wingdings"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72232B"/>
    <w:multiLevelType w:val="hybridMultilevel"/>
    <w:tmpl w:val="59CAFEF4"/>
    <w:lvl w:ilvl="0" w:tplc="8130AF4E">
      <w:numFmt w:val="bullet"/>
      <w:lvlText w:val=""/>
      <w:lvlJc w:val="left"/>
      <w:pPr>
        <w:tabs>
          <w:tab w:val="num" w:pos="1080"/>
        </w:tabs>
        <w:ind w:left="1080" w:hanging="720"/>
      </w:pPr>
      <w:rPr>
        <w:rFonts w:ascii="Wingdings" w:eastAsia="Times New Roman" w:hAnsi="Wingdings"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8130AF4E">
      <w:numFmt w:val="bullet"/>
      <w:lvlText w:val=""/>
      <w:lvlJc w:val="left"/>
      <w:pPr>
        <w:tabs>
          <w:tab w:val="num" w:pos="2520"/>
        </w:tabs>
        <w:ind w:left="2520" w:hanging="720"/>
      </w:pPr>
      <w:rPr>
        <w:rFonts w:ascii="Wingdings" w:eastAsia="Times New Roman" w:hAnsi="Wingding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C83BC2"/>
    <w:multiLevelType w:val="multilevel"/>
    <w:tmpl w:val="9EE8AA76"/>
    <w:lvl w:ilvl="0">
      <w:start w:val="7"/>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B567980"/>
    <w:multiLevelType w:val="multilevel"/>
    <w:tmpl w:val="EAA67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CB124E"/>
    <w:multiLevelType w:val="hybridMultilevel"/>
    <w:tmpl w:val="ECD4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BF1808"/>
    <w:multiLevelType w:val="multilevel"/>
    <w:tmpl w:val="5964C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87C1B"/>
    <w:multiLevelType w:val="multilevel"/>
    <w:tmpl w:val="B5C4BB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8AE2E3B"/>
    <w:multiLevelType w:val="multilevel"/>
    <w:tmpl w:val="B4AA8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8D90DA6"/>
    <w:multiLevelType w:val="multilevel"/>
    <w:tmpl w:val="9F8E8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D6FF9"/>
    <w:multiLevelType w:val="multilevel"/>
    <w:tmpl w:val="E1A055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9B76CBF"/>
    <w:multiLevelType w:val="hybridMultilevel"/>
    <w:tmpl w:val="634CCEFC"/>
    <w:lvl w:ilvl="0" w:tplc="9B04589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9E2723"/>
    <w:multiLevelType w:val="hybridMultilevel"/>
    <w:tmpl w:val="23D633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F346692"/>
    <w:multiLevelType w:val="hybridMultilevel"/>
    <w:tmpl w:val="7C927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3D67CB"/>
    <w:multiLevelType w:val="hybridMultilevel"/>
    <w:tmpl w:val="B3380F6C"/>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2E7C6D"/>
    <w:multiLevelType w:val="multilevel"/>
    <w:tmpl w:val="5D60B8B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77178C4"/>
    <w:multiLevelType w:val="hybridMultilevel"/>
    <w:tmpl w:val="59A23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1"/>
  </w:num>
  <w:num w:numId="3">
    <w:abstractNumId w:val="23"/>
  </w:num>
  <w:num w:numId="4">
    <w:abstractNumId w:val="14"/>
  </w:num>
  <w:num w:numId="5">
    <w:abstractNumId w:val="26"/>
  </w:num>
  <w:num w:numId="6">
    <w:abstractNumId w:val="9"/>
  </w:num>
  <w:num w:numId="7">
    <w:abstractNumId w:val="3"/>
  </w:num>
  <w:num w:numId="8">
    <w:abstractNumId w:val="27"/>
  </w:num>
  <w:num w:numId="9">
    <w:abstractNumId w:val="15"/>
  </w:num>
  <w:num w:numId="10">
    <w:abstractNumId w:val="25"/>
  </w:num>
  <w:num w:numId="11">
    <w:abstractNumId w:val="6"/>
  </w:num>
  <w:num w:numId="12">
    <w:abstractNumId w:val="0"/>
  </w:num>
  <w:num w:numId="13">
    <w:abstractNumId w:val="17"/>
  </w:num>
  <w:num w:numId="14">
    <w:abstractNumId w:val="2"/>
  </w:num>
  <w:num w:numId="15">
    <w:abstractNumId w:val="1"/>
  </w:num>
  <w:num w:numId="16">
    <w:abstractNumId w:val="12"/>
  </w:num>
  <w:num w:numId="17">
    <w:abstractNumId w:val="4"/>
  </w:num>
  <w:num w:numId="18">
    <w:abstractNumId w:val="24"/>
  </w:num>
  <w:num w:numId="19">
    <w:abstractNumId w:val="7"/>
  </w:num>
  <w:num w:numId="20">
    <w:abstractNumId w:val="11"/>
  </w:num>
  <w:num w:numId="21">
    <w:abstractNumId w:val="32"/>
  </w:num>
  <w:num w:numId="22">
    <w:abstractNumId w:val="10"/>
  </w:num>
  <w:num w:numId="23">
    <w:abstractNumId w:val="20"/>
  </w:num>
  <w:num w:numId="24">
    <w:abstractNumId w:val="5"/>
  </w:num>
  <w:num w:numId="25">
    <w:abstractNumId w:val="30"/>
  </w:num>
  <w:num w:numId="26">
    <w:abstractNumId w:val="8"/>
  </w:num>
  <w:num w:numId="27">
    <w:abstractNumId w:val="33"/>
  </w:num>
  <w:num w:numId="28">
    <w:abstractNumId w:val="16"/>
  </w:num>
  <w:num w:numId="29">
    <w:abstractNumId w:val="19"/>
  </w:num>
  <w:num w:numId="30">
    <w:abstractNumId w:val="18"/>
  </w:num>
  <w:num w:numId="31">
    <w:abstractNumId w:val="13"/>
  </w:num>
  <w:num w:numId="32">
    <w:abstractNumId w:val="31"/>
  </w:num>
  <w:num w:numId="33">
    <w:abstractNumId w:val="22"/>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48DC"/>
    <w:rsid w:val="001D4BE1"/>
    <w:rsid w:val="0029282C"/>
    <w:rsid w:val="00335C1A"/>
    <w:rsid w:val="003F7ED3"/>
    <w:rsid w:val="00405FF3"/>
    <w:rsid w:val="00673ECF"/>
    <w:rsid w:val="00681B24"/>
    <w:rsid w:val="006C48DC"/>
    <w:rsid w:val="00745BFE"/>
    <w:rsid w:val="00802010"/>
    <w:rsid w:val="00AA16CB"/>
    <w:rsid w:val="00E20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DC"/>
    <w:rPr>
      <w:rFonts w:eastAsiaTheme="minorEastAsia"/>
      <w:lang w:eastAsia="ru-RU"/>
    </w:rPr>
  </w:style>
  <w:style w:type="paragraph" w:styleId="1">
    <w:name w:val="heading 1"/>
    <w:basedOn w:val="a"/>
    <w:next w:val="a"/>
    <w:link w:val="10"/>
    <w:qFormat/>
    <w:rsid w:val="006C48DC"/>
    <w:pPr>
      <w:keepNext/>
      <w:keepLines/>
      <w:spacing w:before="480" w:after="0"/>
      <w:outlineLvl w:val="0"/>
    </w:pPr>
    <w:rPr>
      <w:rFonts w:ascii="Cambria" w:eastAsia="Calibri"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8DC"/>
    <w:rPr>
      <w:rFonts w:ascii="Cambria" w:eastAsia="Calibri" w:hAnsi="Cambria" w:cs="Times New Roman"/>
      <w:b/>
      <w:bCs/>
      <w:color w:val="365F91"/>
      <w:sz w:val="28"/>
      <w:szCs w:val="28"/>
    </w:rPr>
  </w:style>
  <w:style w:type="paragraph" w:styleId="a3">
    <w:name w:val="No Spacing"/>
    <w:uiPriority w:val="1"/>
    <w:qFormat/>
    <w:rsid w:val="006C48DC"/>
    <w:pPr>
      <w:spacing w:after="0" w:line="240" w:lineRule="auto"/>
    </w:pPr>
    <w:rPr>
      <w:rFonts w:eastAsiaTheme="minorEastAsia"/>
      <w:lang w:eastAsia="ru-RU"/>
    </w:rPr>
  </w:style>
  <w:style w:type="paragraph" w:styleId="a4">
    <w:name w:val="List Paragraph"/>
    <w:basedOn w:val="a"/>
    <w:uiPriority w:val="34"/>
    <w:qFormat/>
    <w:rsid w:val="006C48DC"/>
    <w:pPr>
      <w:ind w:left="720"/>
      <w:contextualSpacing/>
    </w:pPr>
  </w:style>
  <w:style w:type="paragraph" w:styleId="a5">
    <w:name w:val="Normal (Web)"/>
    <w:basedOn w:val="a"/>
    <w:rsid w:val="006C48DC"/>
    <w:pPr>
      <w:spacing w:before="100" w:beforeAutospacing="1" w:after="100" w:afterAutospacing="1" w:line="240" w:lineRule="auto"/>
    </w:pPr>
    <w:rPr>
      <w:rFonts w:ascii="Times New Roman" w:eastAsia="Calibri" w:hAnsi="Times New Roman" w:cs="Times New Roman"/>
      <w:sz w:val="24"/>
      <w:szCs w:val="24"/>
    </w:rPr>
  </w:style>
  <w:style w:type="character" w:styleId="a6">
    <w:name w:val="Strong"/>
    <w:basedOn w:val="a0"/>
    <w:qFormat/>
    <w:rsid w:val="006C48DC"/>
    <w:rPr>
      <w:rFonts w:cs="Times New Roman"/>
      <w:b/>
      <w:bCs/>
    </w:rPr>
  </w:style>
  <w:style w:type="character" w:customStyle="1" w:styleId="apple-converted-space">
    <w:name w:val="apple-converted-space"/>
    <w:basedOn w:val="a0"/>
    <w:rsid w:val="006C48DC"/>
  </w:style>
  <w:style w:type="paragraph" w:styleId="a7">
    <w:name w:val="footer"/>
    <w:basedOn w:val="a"/>
    <w:link w:val="a8"/>
    <w:uiPriority w:val="99"/>
    <w:unhideWhenUsed/>
    <w:rsid w:val="006C48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48DC"/>
    <w:rPr>
      <w:rFonts w:eastAsiaTheme="minorEastAsia"/>
      <w:lang w:eastAsia="ru-RU"/>
    </w:rPr>
  </w:style>
  <w:style w:type="character" w:customStyle="1" w:styleId="c0">
    <w:name w:val="c0"/>
    <w:basedOn w:val="a0"/>
    <w:rsid w:val="006C48DC"/>
    <w:rPr>
      <w:rFonts w:cs="Times New Roman"/>
    </w:rPr>
  </w:style>
  <w:style w:type="paragraph" w:customStyle="1" w:styleId="c1">
    <w:name w:val="c1"/>
    <w:basedOn w:val="a"/>
    <w:rsid w:val="006C48DC"/>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rsid w:val="006C48DC"/>
    <w:pPr>
      <w:ind w:left="720"/>
      <w:contextualSpacing/>
    </w:pPr>
    <w:rPr>
      <w:rFonts w:ascii="Calibri" w:eastAsia="Times New Roman" w:hAnsi="Calibri" w:cs="Times New Roman"/>
      <w:lang w:eastAsia="en-US"/>
    </w:rPr>
  </w:style>
  <w:style w:type="paragraph" w:styleId="2">
    <w:name w:val="Body Text 2"/>
    <w:basedOn w:val="a"/>
    <w:link w:val="20"/>
    <w:rsid w:val="006C48DC"/>
    <w:pPr>
      <w:spacing w:after="0" w:line="360" w:lineRule="auto"/>
      <w:ind w:firstLine="397"/>
      <w:jc w:val="both"/>
    </w:pPr>
    <w:rPr>
      <w:rFonts w:ascii="Times New Roman" w:eastAsia="Calibri" w:hAnsi="Times New Roman" w:cs="Times New Roman"/>
      <w:sz w:val="28"/>
      <w:szCs w:val="28"/>
    </w:rPr>
  </w:style>
  <w:style w:type="character" w:customStyle="1" w:styleId="20">
    <w:name w:val="Основной текст 2 Знак"/>
    <w:basedOn w:val="a0"/>
    <w:link w:val="2"/>
    <w:rsid w:val="006C48DC"/>
    <w:rPr>
      <w:rFonts w:ascii="Times New Roman" w:eastAsia="Calibri" w:hAnsi="Times New Roman" w:cs="Times New Roman"/>
      <w:sz w:val="28"/>
      <w:szCs w:val="28"/>
      <w:lang w:eastAsia="ru-RU"/>
    </w:rPr>
  </w:style>
  <w:style w:type="character" w:styleId="a9">
    <w:name w:val="page number"/>
    <w:basedOn w:val="a0"/>
    <w:rsid w:val="006C48DC"/>
    <w:rPr>
      <w:rFonts w:cs="Times New Roman"/>
    </w:rPr>
  </w:style>
  <w:style w:type="paragraph" w:customStyle="1" w:styleId="c10">
    <w:name w:val="c10"/>
    <w:basedOn w:val="a"/>
    <w:rsid w:val="006C48DC"/>
    <w:pPr>
      <w:spacing w:before="100" w:beforeAutospacing="1" w:after="100" w:afterAutospacing="1" w:line="240" w:lineRule="auto"/>
    </w:pPr>
    <w:rPr>
      <w:rFonts w:ascii="Times New Roman" w:eastAsia="Calibri" w:hAnsi="Times New Roman" w:cs="Times New Roman"/>
      <w:sz w:val="24"/>
      <w:szCs w:val="24"/>
    </w:rPr>
  </w:style>
  <w:style w:type="character" w:customStyle="1" w:styleId="c11c5">
    <w:name w:val="c11 c5"/>
    <w:basedOn w:val="a0"/>
    <w:rsid w:val="006C48DC"/>
    <w:rPr>
      <w:rFonts w:cs="Times New Roman"/>
    </w:rPr>
  </w:style>
  <w:style w:type="character" w:customStyle="1" w:styleId="c5c11">
    <w:name w:val="c5 c11"/>
    <w:basedOn w:val="a0"/>
    <w:rsid w:val="006C48DC"/>
    <w:rPr>
      <w:rFonts w:cs="Times New Roman"/>
    </w:rPr>
  </w:style>
  <w:style w:type="paragraph" w:customStyle="1" w:styleId="c14">
    <w:name w:val="c14"/>
    <w:basedOn w:val="a"/>
    <w:rsid w:val="006C48DC"/>
    <w:pPr>
      <w:spacing w:before="100" w:beforeAutospacing="1" w:after="100" w:afterAutospacing="1" w:line="240" w:lineRule="auto"/>
    </w:pPr>
    <w:rPr>
      <w:rFonts w:ascii="Times New Roman" w:eastAsia="Calibri" w:hAnsi="Times New Roman" w:cs="Times New Roman"/>
      <w:sz w:val="24"/>
      <w:szCs w:val="24"/>
    </w:rPr>
  </w:style>
  <w:style w:type="character" w:customStyle="1" w:styleId="c6c5">
    <w:name w:val="c6 c5"/>
    <w:basedOn w:val="a0"/>
    <w:rsid w:val="006C48DC"/>
    <w:rPr>
      <w:rFonts w:cs="Times New Roman"/>
    </w:rPr>
  </w:style>
  <w:style w:type="character" w:customStyle="1" w:styleId="c6c8">
    <w:name w:val="c6 c8"/>
    <w:basedOn w:val="a0"/>
    <w:rsid w:val="006C48DC"/>
    <w:rPr>
      <w:rFonts w:cs="Times New Roman"/>
    </w:rPr>
  </w:style>
  <w:style w:type="character" w:customStyle="1" w:styleId="c6c12c5">
    <w:name w:val="c6 c12 c5"/>
    <w:basedOn w:val="a0"/>
    <w:rsid w:val="006C48DC"/>
    <w:rPr>
      <w:rFonts w:cs="Times New Roman"/>
    </w:rPr>
  </w:style>
  <w:style w:type="paragraph" w:styleId="aa">
    <w:name w:val="Plain Text"/>
    <w:basedOn w:val="a"/>
    <w:link w:val="ab"/>
    <w:rsid w:val="006C48DC"/>
    <w:pPr>
      <w:spacing w:after="0" w:line="240" w:lineRule="auto"/>
    </w:pPr>
    <w:rPr>
      <w:rFonts w:ascii="Consolas" w:eastAsia="Times New Roman" w:hAnsi="Consolas" w:cs="Times New Roman"/>
      <w:sz w:val="21"/>
      <w:szCs w:val="21"/>
      <w:lang w:eastAsia="en-US"/>
    </w:rPr>
  </w:style>
  <w:style w:type="character" w:customStyle="1" w:styleId="ab">
    <w:name w:val="Текст Знак"/>
    <w:basedOn w:val="a0"/>
    <w:link w:val="aa"/>
    <w:rsid w:val="006C48DC"/>
    <w:rPr>
      <w:rFonts w:ascii="Consolas" w:eastAsia="Times New Roman" w:hAnsi="Consolas" w:cs="Times New Roman"/>
      <w:sz w:val="21"/>
      <w:szCs w:val="21"/>
    </w:rPr>
  </w:style>
  <w:style w:type="paragraph" w:customStyle="1" w:styleId="12">
    <w:name w:val="Без интервала1"/>
    <w:basedOn w:val="a"/>
    <w:rsid w:val="006C48DC"/>
    <w:pPr>
      <w:spacing w:after="0" w:line="240" w:lineRule="auto"/>
    </w:pPr>
    <w:rPr>
      <w:rFonts w:ascii="Calibri" w:eastAsia="Times New Roman" w:hAnsi="Calibri" w:cs="Times New Roman"/>
      <w:i/>
      <w:iCs/>
      <w:sz w:val="20"/>
      <w:szCs w:val="20"/>
      <w:lang w:val="en-US" w:eastAsia="en-US"/>
    </w:rPr>
  </w:style>
  <w:style w:type="paragraph" w:customStyle="1" w:styleId="c4">
    <w:name w:val="c4"/>
    <w:basedOn w:val="a"/>
    <w:rsid w:val="006C48DC"/>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8160</Words>
  <Characters>46515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125</cp:lastModifiedBy>
  <cp:revision>9</cp:revision>
  <cp:lastPrinted>2022-04-27T13:12:00Z</cp:lastPrinted>
  <dcterms:created xsi:type="dcterms:W3CDTF">2020-12-14T20:08:00Z</dcterms:created>
  <dcterms:modified xsi:type="dcterms:W3CDTF">2022-04-27T13:13:00Z</dcterms:modified>
</cp:coreProperties>
</file>